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BB" w:rsidRDefault="00BC63BB" w:rsidP="00B25B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Список компаний-</w:t>
      </w:r>
      <w:proofErr w:type="spellStart"/>
      <w:r>
        <w:rPr>
          <w:rFonts w:ascii="Times New Roman" w:hAnsi="Times New Roman" w:cs="Times New Roman"/>
          <w:b/>
          <w:sz w:val="26"/>
          <w:szCs w:val="26"/>
        </w:rPr>
        <w:t>франчайзеров</w:t>
      </w:r>
      <w:proofErr w:type="spellEnd"/>
      <w:r>
        <w:rPr>
          <w:rFonts w:ascii="Times New Roman" w:hAnsi="Times New Roman" w:cs="Times New Roman"/>
          <w:b/>
          <w:sz w:val="26"/>
          <w:szCs w:val="26"/>
        </w:rPr>
        <w:t xml:space="preserve"> – участников межрегионального форума </w:t>
      </w:r>
    </w:p>
    <w:p w:rsidR="00BC63BB" w:rsidRDefault="00BC63BB" w:rsidP="00BC63B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proofErr w:type="spellStart"/>
      <w:r>
        <w:rPr>
          <w:rFonts w:ascii="Times New Roman" w:hAnsi="Times New Roman" w:cs="Times New Roman"/>
          <w:b/>
          <w:sz w:val="26"/>
          <w:szCs w:val="26"/>
        </w:rPr>
        <w:t>Франчайзинговые</w:t>
      </w:r>
      <w:proofErr w:type="spellEnd"/>
      <w:r>
        <w:rPr>
          <w:rFonts w:ascii="Times New Roman" w:hAnsi="Times New Roman" w:cs="Times New Roman"/>
          <w:b/>
          <w:sz w:val="26"/>
          <w:szCs w:val="26"/>
        </w:rPr>
        <w:t xml:space="preserve"> решения для малого бизнеса»</w:t>
      </w:r>
    </w:p>
    <w:p w:rsidR="00BC63BB" w:rsidRDefault="00BC63BB" w:rsidP="00BC63BB">
      <w:pPr>
        <w:spacing w:after="0" w:line="240" w:lineRule="auto"/>
        <w:jc w:val="center"/>
        <w:rPr>
          <w:rFonts w:ascii="Times New Roman" w:hAnsi="Times New Roman" w:cs="Times New Roman"/>
          <w:b/>
          <w:sz w:val="26"/>
          <w:szCs w:val="26"/>
        </w:rPr>
      </w:pPr>
    </w:p>
    <w:tbl>
      <w:tblPr>
        <w:tblStyle w:val="a3"/>
        <w:tblW w:w="15481" w:type="dxa"/>
        <w:tblInd w:w="-176" w:type="dxa"/>
        <w:tblLayout w:type="fixed"/>
        <w:tblLook w:val="04A0" w:firstRow="1" w:lastRow="0" w:firstColumn="1" w:lastColumn="0" w:noHBand="0" w:noVBand="1"/>
      </w:tblPr>
      <w:tblGrid>
        <w:gridCol w:w="568"/>
        <w:gridCol w:w="1871"/>
        <w:gridCol w:w="2127"/>
        <w:gridCol w:w="1701"/>
        <w:gridCol w:w="1559"/>
        <w:gridCol w:w="7655"/>
      </w:tblGrid>
      <w:tr w:rsidR="0030772C" w:rsidRPr="005D10A9" w:rsidTr="000F156C">
        <w:trPr>
          <w:trHeight w:val="562"/>
        </w:trPr>
        <w:tc>
          <w:tcPr>
            <w:tcW w:w="568" w:type="dxa"/>
            <w:shd w:val="clear" w:color="auto" w:fill="auto"/>
          </w:tcPr>
          <w:p w:rsidR="0030772C" w:rsidRPr="005D10A9" w:rsidRDefault="0030772C" w:rsidP="006F75BD">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w:t>
            </w:r>
          </w:p>
        </w:tc>
        <w:tc>
          <w:tcPr>
            <w:tcW w:w="1871" w:type="dxa"/>
            <w:shd w:val="clear" w:color="auto" w:fill="auto"/>
          </w:tcPr>
          <w:p w:rsidR="0030772C" w:rsidRPr="005D10A9" w:rsidRDefault="0030772C" w:rsidP="006F75BD">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Франчайзер </w:t>
            </w:r>
          </w:p>
        </w:tc>
        <w:tc>
          <w:tcPr>
            <w:tcW w:w="2127" w:type="dxa"/>
            <w:shd w:val="clear" w:color="auto" w:fill="auto"/>
          </w:tcPr>
          <w:p w:rsidR="0030772C" w:rsidRPr="005D10A9" w:rsidRDefault="0030772C" w:rsidP="006F75BD">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Сфера деятельности</w:t>
            </w:r>
          </w:p>
        </w:tc>
        <w:tc>
          <w:tcPr>
            <w:tcW w:w="1701" w:type="dxa"/>
            <w:shd w:val="clear" w:color="auto" w:fill="auto"/>
          </w:tcPr>
          <w:p w:rsidR="0030772C" w:rsidRPr="005D10A9" w:rsidRDefault="0030772C" w:rsidP="006F75BD">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Инвестиции (руб.)</w:t>
            </w:r>
          </w:p>
        </w:tc>
        <w:tc>
          <w:tcPr>
            <w:tcW w:w="1559" w:type="dxa"/>
            <w:shd w:val="clear" w:color="auto" w:fill="auto"/>
          </w:tcPr>
          <w:p w:rsidR="0030772C" w:rsidRPr="005D10A9" w:rsidRDefault="0030772C" w:rsidP="006F75BD">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Город</w:t>
            </w:r>
          </w:p>
        </w:tc>
        <w:tc>
          <w:tcPr>
            <w:tcW w:w="7655" w:type="dxa"/>
            <w:shd w:val="clear" w:color="auto" w:fill="auto"/>
          </w:tcPr>
          <w:p w:rsidR="0030772C" w:rsidRPr="005D10A9" w:rsidRDefault="0030772C" w:rsidP="006F75BD">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rPr>
              <w:t>Описание франшизы</w:t>
            </w:r>
          </w:p>
        </w:tc>
      </w:tr>
      <w:tr w:rsidR="00EE54F1" w:rsidRPr="005D10A9" w:rsidTr="0051420E">
        <w:trPr>
          <w:trHeight w:val="562"/>
        </w:trPr>
        <w:tc>
          <w:tcPr>
            <w:tcW w:w="15481" w:type="dxa"/>
            <w:gridSpan w:val="6"/>
            <w:shd w:val="clear" w:color="auto" w:fill="auto"/>
          </w:tcPr>
          <w:p w:rsidR="00EE54F1" w:rsidRPr="005D10A9" w:rsidRDefault="009A203D" w:rsidP="0041184A">
            <w:pPr>
              <w:spacing w:after="0" w:line="240" w:lineRule="auto"/>
              <w:jc w:val="center"/>
              <w:rPr>
                <w:rFonts w:ascii="Times New Roman" w:hAnsi="Times New Roman" w:cs="Times New Roman"/>
                <w:b/>
                <w:color w:val="000000" w:themeColor="text1"/>
              </w:rPr>
            </w:pPr>
            <w:r w:rsidRPr="005D10A9">
              <w:rPr>
                <w:rFonts w:ascii="Times New Roman" w:hAnsi="Times New Roman" w:cs="Times New Roman"/>
                <w:b/>
                <w:color w:val="000000" w:themeColor="text1"/>
              </w:rPr>
              <w:t>Услуги для детей</w:t>
            </w:r>
          </w:p>
        </w:tc>
      </w:tr>
      <w:tr w:rsidR="00EE54F1" w:rsidRPr="005D10A9" w:rsidTr="00FC079C">
        <w:trPr>
          <w:trHeight w:val="272"/>
        </w:trPr>
        <w:tc>
          <w:tcPr>
            <w:tcW w:w="568" w:type="dxa"/>
            <w:shd w:val="clear" w:color="auto" w:fill="auto"/>
          </w:tcPr>
          <w:p w:rsidR="00EE54F1" w:rsidRPr="005D10A9" w:rsidRDefault="00EE54F1"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EE54F1" w:rsidRPr="005D10A9" w:rsidRDefault="00EE54F1"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Студия робототехники «Я и Ты»</w:t>
            </w:r>
          </w:p>
        </w:tc>
        <w:tc>
          <w:tcPr>
            <w:tcW w:w="2127" w:type="dxa"/>
            <w:shd w:val="clear" w:color="auto" w:fill="auto"/>
          </w:tcPr>
          <w:p w:rsidR="00EE54F1" w:rsidRPr="005D10A9" w:rsidRDefault="00EE54F1"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Центры развития детей</w:t>
            </w:r>
          </w:p>
        </w:tc>
        <w:tc>
          <w:tcPr>
            <w:tcW w:w="1701" w:type="dxa"/>
            <w:shd w:val="clear" w:color="auto" w:fill="auto"/>
          </w:tcPr>
          <w:p w:rsidR="00EE54F1" w:rsidRPr="005D10A9" w:rsidRDefault="00EE54F1"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от 600 000</w:t>
            </w:r>
          </w:p>
        </w:tc>
        <w:tc>
          <w:tcPr>
            <w:tcW w:w="1559" w:type="dxa"/>
            <w:shd w:val="clear" w:color="auto" w:fill="auto"/>
          </w:tcPr>
          <w:p w:rsidR="00EE54F1" w:rsidRPr="005D10A9" w:rsidRDefault="00EE54F1"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Советский, ХМАО</w:t>
            </w:r>
          </w:p>
        </w:tc>
        <w:tc>
          <w:tcPr>
            <w:tcW w:w="7655" w:type="dxa"/>
            <w:shd w:val="clear" w:color="auto" w:fill="auto"/>
          </w:tcPr>
          <w:p w:rsidR="00EE54F1" w:rsidRPr="005D10A9" w:rsidRDefault="00EE54F1" w:rsidP="00FC079C">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Центр технического творчества и информационных технологий «Я и Ты» работает с 2008 года и представляет собой комплекс обучающих программ и проектов для детей и молодежи. Цель проекта – формирование современного инженерного мышления, воспитание лидерских качеств у детей, подростков и молодежи, ранняя профориентация. В рамках функционирования Центра реализуются четыре успешно действующие бизнес-модели, которые в совокупности работают еще эффективнее, позволяют бизнесу развиваться с молниеносной быстротой, а также преодолеть сезонные барьеры. Минимальный штат, необходимый для реализации проекта - 2 человека, оптимальный – 4-6. Минимальная сумма необходимых инвестиций для малых городов 100 тысяч рублей, для городов с количеством населения от 50 тысяч человек – 300 тысяч рублей</w:t>
            </w:r>
          </w:p>
        </w:tc>
      </w:tr>
      <w:tr w:rsidR="00922A95" w:rsidRPr="005D10A9" w:rsidTr="00FC079C">
        <w:tc>
          <w:tcPr>
            <w:tcW w:w="568" w:type="dxa"/>
            <w:shd w:val="clear" w:color="auto" w:fill="auto"/>
          </w:tcPr>
          <w:p w:rsidR="00922A95" w:rsidRPr="005D10A9" w:rsidRDefault="00922A95"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922A95" w:rsidRPr="005D10A9" w:rsidRDefault="00922A95"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ЮНИУМ</w:t>
            </w:r>
          </w:p>
        </w:tc>
        <w:tc>
          <w:tcPr>
            <w:tcW w:w="2127" w:type="dxa"/>
            <w:shd w:val="clear" w:color="auto" w:fill="auto"/>
          </w:tcPr>
          <w:p w:rsidR="00922A95" w:rsidRPr="005D10A9" w:rsidRDefault="00922A95"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Детский образовательный центр</w:t>
            </w:r>
          </w:p>
        </w:tc>
        <w:tc>
          <w:tcPr>
            <w:tcW w:w="1701" w:type="dxa"/>
            <w:shd w:val="clear" w:color="auto" w:fill="auto"/>
          </w:tcPr>
          <w:p w:rsidR="00922A95" w:rsidRPr="005D10A9" w:rsidRDefault="000D1A7A"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о</w:t>
            </w:r>
            <w:r w:rsidR="00922A95" w:rsidRPr="005D10A9">
              <w:rPr>
                <w:rFonts w:ascii="Times New Roman" w:hAnsi="Times New Roman" w:cs="Times New Roman"/>
                <w:color w:val="000000" w:themeColor="text1"/>
                <w:lang w:eastAsia="en-US"/>
              </w:rPr>
              <w:t>т 800 000</w:t>
            </w:r>
          </w:p>
        </w:tc>
        <w:tc>
          <w:tcPr>
            <w:tcW w:w="1559" w:type="dxa"/>
            <w:shd w:val="clear" w:color="auto" w:fill="auto"/>
          </w:tcPr>
          <w:p w:rsidR="00922A95" w:rsidRPr="005D10A9" w:rsidRDefault="00922A95"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Москва</w:t>
            </w:r>
          </w:p>
        </w:tc>
        <w:tc>
          <w:tcPr>
            <w:tcW w:w="7655" w:type="dxa"/>
            <w:shd w:val="clear" w:color="auto" w:fill="auto"/>
          </w:tcPr>
          <w:p w:rsidR="00922A95" w:rsidRPr="005D10A9" w:rsidRDefault="00922A95" w:rsidP="00FC079C">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Федеральная сеть образовательных центров для школьников «Юниум» основана в 1991 году при МФТИ. На сегодняшний день на территории России открыто 40 образовательных центров. 9 из них открыты и работают по франшизе. В образовательных центрах «Юниум» проводится обучение на 98 курсах по 17 предметам. Образовательные центры «Юниум» объединяют в себе не только профессионализм сотрудников, но и уникальность методических программ и разработок</w:t>
            </w:r>
          </w:p>
        </w:tc>
      </w:tr>
      <w:tr w:rsidR="00EE54F1" w:rsidRPr="005D10A9" w:rsidTr="00FC079C">
        <w:trPr>
          <w:trHeight w:val="562"/>
        </w:trPr>
        <w:tc>
          <w:tcPr>
            <w:tcW w:w="15481" w:type="dxa"/>
            <w:gridSpan w:val="6"/>
            <w:shd w:val="clear" w:color="auto" w:fill="auto"/>
          </w:tcPr>
          <w:p w:rsidR="00EE54F1" w:rsidRPr="005D10A9" w:rsidRDefault="00EE54F1" w:rsidP="00EE54F1">
            <w:pPr>
              <w:spacing w:after="0" w:line="240" w:lineRule="auto"/>
              <w:jc w:val="center"/>
              <w:rPr>
                <w:rFonts w:ascii="Times New Roman" w:hAnsi="Times New Roman" w:cs="Times New Roman"/>
                <w:b/>
                <w:color w:val="000000" w:themeColor="text1"/>
              </w:rPr>
            </w:pPr>
            <w:r w:rsidRPr="005D10A9">
              <w:rPr>
                <w:rFonts w:ascii="Times New Roman" w:hAnsi="Times New Roman" w:cs="Times New Roman"/>
                <w:b/>
                <w:color w:val="000000" w:themeColor="text1"/>
              </w:rPr>
              <w:t>Медицинские услуги</w:t>
            </w:r>
          </w:p>
        </w:tc>
      </w:tr>
      <w:tr w:rsidR="00436FED" w:rsidRPr="005D10A9" w:rsidTr="00FC079C">
        <w:tc>
          <w:tcPr>
            <w:tcW w:w="568" w:type="dxa"/>
            <w:shd w:val="clear" w:color="auto" w:fill="auto"/>
          </w:tcPr>
          <w:p w:rsidR="00436FED" w:rsidRPr="005D10A9" w:rsidRDefault="00436FED"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436FED" w:rsidRPr="005D10A9" w:rsidRDefault="00436FE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Korrat </w:t>
            </w:r>
          </w:p>
        </w:tc>
        <w:tc>
          <w:tcPr>
            <w:tcW w:w="2127" w:type="dxa"/>
            <w:shd w:val="clear" w:color="auto" w:fill="auto"/>
          </w:tcPr>
          <w:p w:rsidR="00436FED" w:rsidRPr="005D10A9" w:rsidRDefault="00436FE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Система восстановления здоровья </w:t>
            </w:r>
          </w:p>
        </w:tc>
        <w:tc>
          <w:tcPr>
            <w:tcW w:w="1701" w:type="dxa"/>
            <w:shd w:val="clear" w:color="auto" w:fill="auto"/>
          </w:tcPr>
          <w:p w:rsidR="00436FED" w:rsidRPr="005D10A9" w:rsidRDefault="00436FE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от 200 000 </w:t>
            </w:r>
          </w:p>
        </w:tc>
        <w:tc>
          <w:tcPr>
            <w:tcW w:w="1559" w:type="dxa"/>
            <w:shd w:val="clear" w:color="auto" w:fill="auto"/>
          </w:tcPr>
          <w:p w:rsidR="00436FED" w:rsidRPr="005D10A9" w:rsidRDefault="00436FE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Пермь</w:t>
            </w:r>
          </w:p>
        </w:tc>
        <w:tc>
          <w:tcPr>
            <w:tcW w:w="7655" w:type="dxa"/>
            <w:shd w:val="clear" w:color="auto" w:fill="auto"/>
          </w:tcPr>
          <w:p w:rsidR="00436FED" w:rsidRPr="005D10A9" w:rsidRDefault="00436FED" w:rsidP="00FC079C">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Оздоровительный центр «KorrAt» успешно помогает людям избавиться от подвывиха первого шейного позвонка, головных болей, болей в спине, суставах. Авторская программа С.И. Мищенкова «Здоровый позвоночник, начиная с первого позвонка» показала свою высокую эффективность и позволяет иметь много благодарных клиентов. Франшиза «KorrAt» – это перспективный бизнес с целевой аудиторией более 90% населения</w:t>
            </w:r>
          </w:p>
        </w:tc>
      </w:tr>
      <w:tr w:rsidR="009F2F25" w:rsidRPr="005D10A9" w:rsidTr="00FC079C">
        <w:tc>
          <w:tcPr>
            <w:tcW w:w="568" w:type="dxa"/>
            <w:shd w:val="clear" w:color="auto" w:fill="auto"/>
          </w:tcPr>
          <w:p w:rsidR="009F2F25" w:rsidRPr="005D10A9" w:rsidRDefault="009F2F25"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9F2F25" w:rsidRPr="005D10A9" w:rsidRDefault="007F4E6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rPr>
              <w:t xml:space="preserve">Медицинские лаборатории </w:t>
            </w:r>
            <w:r w:rsidRPr="005D10A9">
              <w:rPr>
                <w:rFonts w:ascii="Times New Roman" w:hAnsi="Times New Roman" w:cs="Times New Roman"/>
                <w:color w:val="000000" w:themeColor="text1"/>
                <w:lang w:val="en-US"/>
              </w:rPr>
              <w:t>HELIX</w:t>
            </w:r>
          </w:p>
        </w:tc>
        <w:tc>
          <w:tcPr>
            <w:tcW w:w="2127" w:type="dxa"/>
            <w:shd w:val="clear" w:color="auto" w:fill="auto"/>
          </w:tcPr>
          <w:p w:rsidR="009F2F25" w:rsidRPr="005D10A9" w:rsidRDefault="007F4E6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rPr>
              <w:t>Оказание медицинских услуг, забор анализ</w:t>
            </w:r>
          </w:p>
        </w:tc>
        <w:tc>
          <w:tcPr>
            <w:tcW w:w="1701" w:type="dxa"/>
            <w:shd w:val="clear" w:color="auto" w:fill="auto"/>
          </w:tcPr>
          <w:p w:rsidR="009F2F25" w:rsidRPr="005D10A9" w:rsidRDefault="007F4E6D" w:rsidP="00BC63BB">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rPr>
              <w:t xml:space="preserve">от 300 </w:t>
            </w:r>
            <w:r w:rsidR="00BC63BB">
              <w:rPr>
                <w:rFonts w:ascii="Times New Roman" w:hAnsi="Times New Roman" w:cs="Times New Roman"/>
                <w:color w:val="000000" w:themeColor="text1"/>
              </w:rPr>
              <w:t>000</w:t>
            </w:r>
          </w:p>
        </w:tc>
        <w:tc>
          <w:tcPr>
            <w:tcW w:w="1559" w:type="dxa"/>
            <w:shd w:val="clear" w:color="auto" w:fill="auto"/>
          </w:tcPr>
          <w:p w:rsidR="009F2F25" w:rsidRPr="005D10A9" w:rsidRDefault="007F4E6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rPr>
              <w:t>Санкт-Петербург</w:t>
            </w:r>
          </w:p>
        </w:tc>
        <w:tc>
          <w:tcPr>
            <w:tcW w:w="7655" w:type="dxa"/>
            <w:shd w:val="clear" w:color="auto" w:fill="auto"/>
          </w:tcPr>
          <w:p w:rsidR="009F2F25" w:rsidRPr="005D10A9" w:rsidRDefault="007F4E6D" w:rsidP="00FC079C">
            <w:pPr>
              <w:spacing w:after="0" w:line="240" w:lineRule="auto"/>
              <w:jc w:val="both"/>
              <w:rPr>
                <w:rFonts w:ascii="Times New Roman" w:hAnsi="Times New Roman" w:cs="Times New Roman"/>
                <w:color w:val="000000" w:themeColor="text1"/>
              </w:rPr>
            </w:pPr>
            <w:r w:rsidRPr="005D10A9">
              <w:rPr>
                <w:rFonts w:ascii="Times New Roman" w:hAnsi="Times New Roman" w:cs="Times New Roman"/>
                <w:color w:val="000000" w:themeColor="text1"/>
              </w:rPr>
              <w:t>Формат кабинетов для небольших муниципальных образований. Специальная программа для регионов, разработанная в 2016 году.</w:t>
            </w:r>
          </w:p>
          <w:p w:rsidR="007F4E6D" w:rsidRPr="005D10A9" w:rsidRDefault="007F4E6D" w:rsidP="00FC079C">
            <w:pPr>
              <w:spacing w:after="0" w:line="240" w:lineRule="auto"/>
              <w:jc w:val="both"/>
              <w:rPr>
                <w:rFonts w:ascii="Times New Roman" w:hAnsi="Times New Roman" w:cs="Times New Roman"/>
                <w:b/>
                <w:color w:val="000000" w:themeColor="text1"/>
                <w:lang w:eastAsia="en-US"/>
              </w:rPr>
            </w:pPr>
            <w:r w:rsidRPr="005D10A9">
              <w:rPr>
                <w:rStyle w:val="ad"/>
                <w:rFonts w:ascii="Times New Roman" w:hAnsi="Times New Roman" w:cs="Times New Roman"/>
                <w:b w:val="0"/>
                <w:shd w:val="clear" w:color="auto" w:fill="FFFFFF"/>
              </w:rPr>
              <w:t xml:space="preserve">Лабораторная служба </w:t>
            </w:r>
            <w:proofErr w:type="spellStart"/>
            <w:r w:rsidRPr="005D10A9">
              <w:rPr>
                <w:rStyle w:val="ad"/>
                <w:rFonts w:ascii="Times New Roman" w:hAnsi="Times New Roman" w:cs="Times New Roman"/>
                <w:b w:val="0"/>
                <w:shd w:val="clear" w:color="auto" w:fill="FFFFFF"/>
              </w:rPr>
              <w:t>Хеликс</w:t>
            </w:r>
            <w:proofErr w:type="spellEnd"/>
            <w:r w:rsidRPr="005D10A9">
              <w:rPr>
                <w:rStyle w:val="ad"/>
                <w:rFonts w:ascii="Times New Roman" w:hAnsi="Times New Roman" w:cs="Times New Roman"/>
                <w:b w:val="0"/>
                <w:shd w:val="clear" w:color="auto" w:fill="FFFFFF"/>
              </w:rPr>
              <w:t xml:space="preserve"> работает в сфере лабораторной диагностики с </w:t>
            </w:r>
            <w:r w:rsidRPr="005D10A9">
              <w:rPr>
                <w:rStyle w:val="ad"/>
                <w:rFonts w:ascii="Times New Roman" w:hAnsi="Times New Roman" w:cs="Times New Roman"/>
                <w:b w:val="0"/>
                <w:shd w:val="clear" w:color="auto" w:fill="FFFFFF"/>
              </w:rPr>
              <w:lastRenderedPageBreak/>
              <w:t xml:space="preserve">1998 года. В настоящее время является одним из лидеров лабораторной диагностики в России. Под брендом </w:t>
            </w:r>
            <w:proofErr w:type="spellStart"/>
            <w:r w:rsidRPr="005D10A9">
              <w:rPr>
                <w:rStyle w:val="ad"/>
                <w:rFonts w:ascii="Times New Roman" w:hAnsi="Times New Roman" w:cs="Times New Roman"/>
                <w:b w:val="0"/>
                <w:shd w:val="clear" w:color="auto" w:fill="FFFFFF"/>
              </w:rPr>
              <w:t>Хеликс</w:t>
            </w:r>
            <w:proofErr w:type="spellEnd"/>
            <w:r w:rsidRPr="005D10A9">
              <w:rPr>
                <w:rStyle w:val="ad"/>
                <w:rFonts w:ascii="Times New Roman" w:hAnsi="Times New Roman" w:cs="Times New Roman"/>
                <w:b w:val="0"/>
                <w:shd w:val="clear" w:color="auto" w:fill="FFFFFF"/>
              </w:rPr>
              <w:t xml:space="preserve"> открыто более 200 Диагностических центров и Лабораторных пунктов по всей стране.</w:t>
            </w:r>
            <w:r w:rsidRPr="005D10A9">
              <w:rPr>
                <w:rStyle w:val="apple-converted-space"/>
                <w:rFonts w:ascii="Times New Roman" w:hAnsi="Times New Roman" w:cs="Times New Roman"/>
                <w:b/>
                <w:bCs/>
                <w:shd w:val="clear" w:color="auto" w:fill="FFFFFF"/>
              </w:rPr>
              <w:t> </w:t>
            </w:r>
            <w:r w:rsidRPr="005D10A9">
              <w:rPr>
                <w:rStyle w:val="ad"/>
                <w:rFonts w:ascii="Times New Roman" w:hAnsi="Times New Roman" w:cs="Times New Roman"/>
                <w:b w:val="0"/>
                <w:shd w:val="clear" w:color="auto" w:fill="FFFFFF"/>
              </w:rPr>
              <w:t xml:space="preserve">Лабораторная служба </w:t>
            </w:r>
            <w:proofErr w:type="spellStart"/>
            <w:r w:rsidRPr="005D10A9">
              <w:rPr>
                <w:rStyle w:val="ad"/>
                <w:rFonts w:ascii="Times New Roman" w:hAnsi="Times New Roman" w:cs="Times New Roman"/>
                <w:b w:val="0"/>
                <w:shd w:val="clear" w:color="auto" w:fill="FFFFFF"/>
              </w:rPr>
              <w:t>Хеликс</w:t>
            </w:r>
            <w:proofErr w:type="spellEnd"/>
            <w:r w:rsidRPr="005D10A9">
              <w:rPr>
                <w:rStyle w:val="ad"/>
                <w:rFonts w:ascii="Times New Roman" w:hAnsi="Times New Roman" w:cs="Times New Roman"/>
                <w:b w:val="0"/>
                <w:shd w:val="clear" w:color="auto" w:fill="FFFFFF"/>
              </w:rPr>
              <w:t xml:space="preserve"> выполняет анализы для более чем 750 частных и более чем 150 государственных медицинских учреждений, оказывает услуги клиентам в 107 городах России, имеет 3 технологических площадки площадью более 6 000 кв. м. в Москве, Санкт-Петербурге и Екатеринбурге.</w:t>
            </w:r>
          </w:p>
        </w:tc>
      </w:tr>
      <w:tr w:rsidR="00EE54F1" w:rsidRPr="005D10A9" w:rsidTr="00FC079C">
        <w:trPr>
          <w:trHeight w:val="562"/>
        </w:trPr>
        <w:tc>
          <w:tcPr>
            <w:tcW w:w="15481" w:type="dxa"/>
            <w:gridSpan w:val="6"/>
            <w:shd w:val="clear" w:color="auto" w:fill="auto"/>
          </w:tcPr>
          <w:p w:rsidR="00EE54F1" w:rsidRPr="005D10A9" w:rsidRDefault="00EE54F1" w:rsidP="00EE54F1">
            <w:pPr>
              <w:spacing w:after="0" w:line="240" w:lineRule="auto"/>
              <w:jc w:val="center"/>
              <w:rPr>
                <w:rFonts w:ascii="Times New Roman" w:hAnsi="Times New Roman" w:cs="Times New Roman"/>
                <w:b/>
                <w:color w:val="000000" w:themeColor="text1"/>
              </w:rPr>
            </w:pPr>
            <w:r w:rsidRPr="005D10A9">
              <w:rPr>
                <w:rFonts w:ascii="Times New Roman" w:hAnsi="Times New Roman" w:cs="Times New Roman"/>
                <w:b/>
                <w:color w:val="000000" w:themeColor="text1"/>
              </w:rPr>
              <w:lastRenderedPageBreak/>
              <w:t>Образовательные услуги</w:t>
            </w:r>
          </w:p>
        </w:tc>
      </w:tr>
      <w:tr w:rsidR="00AD78C2" w:rsidRPr="005D10A9" w:rsidTr="00FC079C">
        <w:tc>
          <w:tcPr>
            <w:tcW w:w="568" w:type="dxa"/>
            <w:shd w:val="clear" w:color="auto" w:fill="auto"/>
          </w:tcPr>
          <w:p w:rsidR="00AD78C2" w:rsidRPr="005D10A9" w:rsidRDefault="00AD78C2"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AD78C2" w:rsidRPr="005D10A9" w:rsidRDefault="00AD78C2"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Клуб «Лесная биржа»</w:t>
            </w:r>
          </w:p>
        </w:tc>
        <w:tc>
          <w:tcPr>
            <w:tcW w:w="2127" w:type="dxa"/>
            <w:shd w:val="clear" w:color="auto" w:fill="auto"/>
          </w:tcPr>
          <w:p w:rsidR="00AD78C2" w:rsidRPr="005D10A9" w:rsidRDefault="00AD78C2"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Клуб финансовых знаний для всех</w:t>
            </w:r>
          </w:p>
        </w:tc>
        <w:tc>
          <w:tcPr>
            <w:tcW w:w="1701" w:type="dxa"/>
            <w:shd w:val="clear" w:color="auto" w:fill="auto"/>
          </w:tcPr>
          <w:p w:rsidR="00AD78C2" w:rsidRPr="005D10A9" w:rsidRDefault="00AD78C2"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от 100 000 </w:t>
            </w:r>
          </w:p>
          <w:p w:rsidR="00AD78C2" w:rsidRPr="005D10A9" w:rsidRDefault="00AD78C2" w:rsidP="00FC079C">
            <w:pPr>
              <w:spacing w:after="0" w:line="240" w:lineRule="auto"/>
              <w:jc w:val="center"/>
              <w:rPr>
                <w:rFonts w:ascii="Times New Roman" w:hAnsi="Times New Roman" w:cs="Times New Roman"/>
                <w:color w:val="000000" w:themeColor="text1"/>
                <w:lang w:eastAsia="en-US"/>
              </w:rPr>
            </w:pPr>
          </w:p>
        </w:tc>
        <w:tc>
          <w:tcPr>
            <w:tcW w:w="1559" w:type="dxa"/>
            <w:shd w:val="clear" w:color="auto" w:fill="auto"/>
          </w:tcPr>
          <w:p w:rsidR="00AD78C2" w:rsidRPr="005D10A9" w:rsidRDefault="00AD78C2"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Пермь</w:t>
            </w:r>
          </w:p>
        </w:tc>
        <w:tc>
          <w:tcPr>
            <w:tcW w:w="7655" w:type="dxa"/>
            <w:shd w:val="clear" w:color="auto" w:fill="auto"/>
          </w:tcPr>
          <w:p w:rsidR="00AD78C2" w:rsidRPr="005D10A9" w:rsidRDefault="00AD78C2" w:rsidP="00FC079C">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Клуб «Лесная биржа» по авторским методикам Эдуарда Матвеева проводит тренинги для детей и взрослых. Основной принцип тренингов в том, чтобы за короткое время дать необходимый запас знаний и навыков. Тренинговые модули охватывают разные сферы финансовой грамотности. Клуб был образован в России в 2016 году</w:t>
            </w:r>
          </w:p>
        </w:tc>
      </w:tr>
      <w:tr w:rsidR="00EE54F1" w:rsidRPr="005D10A9" w:rsidTr="00FC079C">
        <w:tc>
          <w:tcPr>
            <w:tcW w:w="568" w:type="dxa"/>
            <w:shd w:val="clear" w:color="auto" w:fill="auto"/>
          </w:tcPr>
          <w:p w:rsidR="00EE54F1" w:rsidRPr="005D10A9" w:rsidRDefault="00EE54F1"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EE54F1" w:rsidRPr="005D10A9" w:rsidRDefault="00EE54F1"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Еврошкола</w:t>
            </w:r>
          </w:p>
        </w:tc>
        <w:tc>
          <w:tcPr>
            <w:tcW w:w="2127" w:type="dxa"/>
            <w:shd w:val="clear" w:color="auto" w:fill="auto"/>
          </w:tcPr>
          <w:p w:rsidR="00EE54F1" w:rsidRPr="005D10A9" w:rsidRDefault="00EE54F1"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Крупная сеть лингвистических центров</w:t>
            </w:r>
          </w:p>
        </w:tc>
        <w:tc>
          <w:tcPr>
            <w:tcW w:w="1701" w:type="dxa"/>
            <w:shd w:val="clear" w:color="auto" w:fill="auto"/>
          </w:tcPr>
          <w:p w:rsidR="00EE54F1" w:rsidRPr="005D10A9" w:rsidRDefault="00EE54F1"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588 000 – </w:t>
            </w:r>
          </w:p>
          <w:p w:rsidR="00EE54F1" w:rsidRPr="005D10A9" w:rsidRDefault="00EE54F1"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1 293 000</w:t>
            </w:r>
          </w:p>
        </w:tc>
        <w:tc>
          <w:tcPr>
            <w:tcW w:w="1559" w:type="dxa"/>
            <w:shd w:val="clear" w:color="auto" w:fill="auto"/>
          </w:tcPr>
          <w:p w:rsidR="00EE54F1" w:rsidRPr="005D10A9" w:rsidRDefault="00EE54F1"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Тюмень</w:t>
            </w:r>
          </w:p>
        </w:tc>
        <w:tc>
          <w:tcPr>
            <w:tcW w:w="7655" w:type="dxa"/>
            <w:shd w:val="clear" w:color="auto" w:fill="auto"/>
          </w:tcPr>
          <w:p w:rsidR="00EE54F1" w:rsidRPr="005D10A9" w:rsidRDefault="00EE54F1" w:rsidP="00FC079C">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«Еврошкола» работает на рынке образовательных услуг с 2003 года. Сегодня это крупная сеть лингвистических центров, которая представлена в 3 городах России (Тюмень, Нефтеюганск, Москва). В «Еврошколе» обучаются дети от 3 лет, школьники и взрослые, более 4 700 человек получили сертификаты международного образца. Обучение по интегрированным курсам: обучение по основному курсу + подготовка к экзамену Cambridge English является конкурентным преимуществом и обеспечивает студентам качественную подготовку к ЕГЭ по иностранному языку</w:t>
            </w:r>
          </w:p>
        </w:tc>
      </w:tr>
      <w:tr w:rsidR="00EE54F1" w:rsidRPr="005D10A9" w:rsidTr="00FC079C">
        <w:trPr>
          <w:trHeight w:val="562"/>
        </w:trPr>
        <w:tc>
          <w:tcPr>
            <w:tcW w:w="15481" w:type="dxa"/>
            <w:gridSpan w:val="6"/>
            <w:shd w:val="clear" w:color="auto" w:fill="auto"/>
          </w:tcPr>
          <w:p w:rsidR="00EE54F1" w:rsidRPr="005D10A9" w:rsidRDefault="00EE54F1" w:rsidP="00FC079C">
            <w:pPr>
              <w:spacing w:after="0" w:line="240" w:lineRule="auto"/>
              <w:jc w:val="center"/>
              <w:rPr>
                <w:rFonts w:ascii="Times New Roman" w:hAnsi="Times New Roman" w:cs="Times New Roman"/>
                <w:b/>
                <w:color w:val="000000" w:themeColor="text1"/>
              </w:rPr>
            </w:pPr>
            <w:r w:rsidRPr="005D10A9">
              <w:rPr>
                <w:rFonts w:ascii="Times New Roman" w:hAnsi="Times New Roman" w:cs="Times New Roman"/>
                <w:b/>
                <w:color w:val="000000" w:themeColor="text1"/>
              </w:rPr>
              <w:t>Общественное питание</w:t>
            </w:r>
          </w:p>
        </w:tc>
      </w:tr>
      <w:tr w:rsidR="00AD78C2" w:rsidRPr="005D10A9" w:rsidTr="00FC079C">
        <w:tc>
          <w:tcPr>
            <w:tcW w:w="568" w:type="dxa"/>
            <w:shd w:val="clear" w:color="auto" w:fill="auto"/>
          </w:tcPr>
          <w:p w:rsidR="00AD78C2" w:rsidRPr="005D10A9" w:rsidRDefault="00AD78C2"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9F2F25" w:rsidRPr="005D10A9" w:rsidRDefault="009F2F25" w:rsidP="009F2F25">
            <w:pPr>
              <w:spacing w:after="0" w:line="240" w:lineRule="auto"/>
              <w:jc w:val="center"/>
              <w:rPr>
                <w:rFonts w:ascii="Times New Roman" w:eastAsia="Times New Roman" w:hAnsi="Times New Roman" w:cs="Times New Roman"/>
                <w:color w:val="000000"/>
              </w:rPr>
            </w:pPr>
            <w:proofErr w:type="spellStart"/>
            <w:r w:rsidRPr="005D10A9">
              <w:rPr>
                <w:rFonts w:ascii="Times New Roman" w:hAnsi="Times New Roman" w:cs="Times New Roman"/>
                <w:color w:val="000000"/>
              </w:rPr>
              <w:t>Nathans</w:t>
            </w:r>
            <w:proofErr w:type="spellEnd"/>
            <w:r w:rsidRPr="005D10A9">
              <w:rPr>
                <w:rFonts w:ascii="Times New Roman" w:hAnsi="Times New Roman" w:cs="Times New Roman"/>
                <w:color w:val="000000"/>
              </w:rPr>
              <w:t xml:space="preserve"> </w:t>
            </w:r>
            <w:proofErr w:type="spellStart"/>
            <w:r w:rsidRPr="005D10A9">
              <w:rPr>
                <w:rFonts w:ascii="Times New Roman" w:hAnsi="Times New Roman" w:cs="Times New Roman"/>
                <w:color w:val="000000"/>
              </w:rPr>
              <w:t>Famous</w:t>
            </w:r>
            <w:proofErr w:type="spellEnd"/>
          </w:p>
          <w:p w:rsidR="00AD78C2" w:rsidRPr="005D10A9" w:rsidRDefault="00AD78C2" w:rsidP="00FC079C">
            <w:pPr>
              <w:spacing w:after="0" w:line="240" w:lineRule="auto"/>
              <w:jc w:val="center"/>
              <w:rPr>
                <w:rFonts w:ascii="Times New Roman" w:hAnsi="Times New Roman" w:cs="Times New Roman"/>
                <w:color w:val="000000" w:themeColor="text1"/>
                <w:lang w:eastAsia="en-US"/>
              </w:rPr>
            </w:pPr>
          </w:p>
        </w:tc>
        <w:tc>
          <w:tcPr>
            <w:tcW w:w="2127" w:type="dxa"/>
            <w:shd w:val="clear" w:color="auto" w:fill="auto"/>
          </w:tcPr>
          <w:p w:rsidR="00AD78C2" w:rsidRPr="005D10A9" w:rsidRDefault="009F2F25"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rPr>
              <w:t>Международный бренд. Сеть закусочных</w:t>
            </w:r>
          </w:p>
        </w:tc>
        <w:tc>
          <w:tcPr>
            <w:tcW w:w="1701" w:type="dxa"/>
            <w:shd w:val="clear" w:color="auto" w:fill="auto"/>
          </w:tcPr>
          <w:p w:rsidR="00AD78C2" w:rsidRPr="005D10A9" w:rsidRDefault="00BC63BB" w:rsidP="00FC079C">
            <w:pPr>
              <w:spacing w:after="0" w:line="240"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о</w:t>
            </w:r>
            <w:r w:rsidR="009F2F25" w:rsidRPr="005D10A9">
              <w:rPr>
                <w:rFonts w:ascii="Times New Roman" w:hAnsi="Times New Roman" w:cs="Times New Roman"/>
                <w:color w:val="000000" w:themeColor="text1"/>
                <w:lang w:eastAsia="en-US"/>
              </w:rPr>
              <w:t xml:space="preserve">т 600 000 </w:t>
            </w:r>
          </w:p>
        </w:tc>
        <w:tc>
          <w:tcPr>
            <w:tcW w:w="1559" w:type="dxa"/>
            <w:shd w:val="clear" w:color="auto" w:fill="auto"/>
          </w:tcPr>
          <w:p w:rsidR="00AD78C2" w:rsidRPr="005D10A9" w:rsidRDefault="009F2F25"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Москва</w:t>
            </w:r>
          </w:p>
        </w:tc>
        <w:tc>
          <w:tcPr>
            <w:tcW w:w="7655" w:type="dxa"/>
            <w:shd w:val="clear" w:color="auto" w:fill="auto"/>
          </w:tcPr>
          <w:p w:rsidR="009F2F25" w:rsidRPr="005D10A9" w:rsidRDefault="009F2F25" w:rsidP="0023688F">
            <w:pPr>
              <w:spacing w:after="0"/>
              <w:jc w:val="both"/>
              <w:rPr>
                <w:rFonts w:ascii="Times New Roman" w:hAnsi="Times New Roman" w:cs="Times New Roman"/>
                <w:color w:val="6B6B6B"/>
                <w:shd w:val="clear" w:color="auto" w:fill="FFFFFF"/>
              </w:rPr>
            </w:pPr>
            <w:r w:rsidRPr="005D10A9">
              <w:rPr>
                <w:rFonts w:ascii="Times New Roman" w:hAnsi="Times New Roman" w:cs="Times New Roman"/>
                <w:color w:val="000000" w:themeColor="text1"/>
              </w:rPr>
              <w:t>Международная сеть закусочных. Бренд со 100 летней историей. Бизнес очень хорошо подходит молодому инвестору, начинающему предпринимателю. Рентабельность от 20% гарантирована и проверена. Бизнес очень строго описан, нужно просто делать по инструкции, поэтому даже специального образования не нужно и глубоких познаний в общественном питании.</w:t>
            </w:r>
            <w:r w:rsidRPr="005D10A9">
              <w:rPr>
                <w:rFonts w:ascii="Times New Roman" w:hAnsi="Times New Roman" w:cs="Times New Roman"/>
                <w:color w:val="6B6B6B"/>
                <w:shd w:val="clear" w:color="auto" w:fill="FFFFFF"/>
              </w:rPr>
              <w:t xml:space="preserve"> </w:t>
            </w:r>
          </w:p>
          <w:p w:rsidR="009F2F25" w:rsidRPr="005D10A9" w:rsidRDefault="009F2F25" w:rsidP="0023688F">
            <w:pPr>
              <w:spacing w:after="0"/>
              <w:jc w:val="both"/>
              <w:rPr>
                <w:rFonts w:ascii="Times New Roman" w:hAnsi="Times New Roman" w:cs="Times New Roman"/>
                <w:b/>
                <w:bCs/>
                <w:color w:val="000000" w:themeColor="text1"/>
              </w:rPr>
            </w:pPr>
            <w:r w:rsidRPr="005D10A9">
              <w:rPr>
                <w:rFonts w:ascii="Times New Roman" w:hAnsi="Times New Roman" w:cs="Times New Roman"/>
                <w:color w:val="000000" w:themeColor="text1"/>
                <w:shd w:val="clear" w:color="auto" w:fill="FFFFFF"/>
              </w:rPr>
              <w:t xml:space="preserve">Популярное меню, высокое качество и скорость обслуживания сделали </w:t>
            </w:r>
            <w:proofErr w:type="spellStart"/>
            <w:r w:rsidRPr="005D10A9">
              <w:rPr>
                <w:rFonts w:ascii="Times New Roman" w:hAnsi="Times New Roman" w:cs="Times New Roman"/>
                <w:color w:val="000000" w:themeColor="text1"/>
                <w:shd w:val="clear" w:color="auto" w:fill="FFFFFF"/>
              </w:rPr>
              <w:t>Nathan’s</w:t>
            </w:r>
            <w:proofErr w:type="spellEnd"/>
            <w:r w:rsidRPr="005D10A9">
              <w:rPr>
                <w:rFonts w:ascii="Times New Roman" w:hAnsi="Times New Roman" w:cs="Times New Roman"/>
                <w:color w:val="000000" w:themeColor="text1"/>
                <w:shd w:val="clear" w:color="auto" w:fill="FFFFFF"/>
              </w:rPr>
              <w:t xml:space="preserve"> лидером рынка — сейчас работает более 40000 точек питания </w:t>
            </w:r>
            <w:proofErr w:type="spellStart"/>
            <w:r w:rsidRPr="005D10A9">
              <w:rPr>
                <w:rFonts w:ascii="Times New Roman" w:hAnsi="Times New Roman" w:cs="Times New Roman"/>
                <w:color w:val="000000" w:themeColor="text1"/>
                <w:shd w:val="clear" w:color="auto" w:fill="FFFFFF"/>
              </w:rPr>
              <w:t>Nathan’s</w:t>
            </w:r>
            <w:proofErr w:type="spellEnd"/>
            <w:r w:rsidRPr="005D10A9">
              <w:rPr>
                <w:rFonts w:ascii="Times New Roman" w:hAnsi="Times New Roman" w:cs="Times New Roman"/>
                <w:color w:val="000000" w:themeColor="text1"/>
                <w:shd w:val="clear" w:color="auto" w:fill="FFFFFF"/>
              </w:rPr>
              <w:t> в 13 странах мира</w:t>
            </w:r>
            <w:r w:rsidRPr="005D10A9">
              <w:rPr>
                <w:rFonts w:ascii="Times New Roman" w:hAnsi="Times New Roman" w:cs="Times New Roman"/>
                <w:b/>
                <w:bCs/>
                <w:color w:val="000000" w:themeColor="text1"/>
              </w:rPr>
              <w:t>.</w:t>
            </w:r>
          </w:p>
          <w:p w:rsidR="00AD78C2" w:rsidRPr="005D10A9" w:rsidRDefault="009F2F25" w:rsidP="0023688F">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rPr>
              <w:t> </w:t>
            </w:r>
            <w:r w:rsidRPr="005D10A9">
              <w:rPr>
                <w:rFonts w:ascii="Times New Roman" w:hAnsi="Times New Roman" w:cs="Times New Roman"/>
                <w:color w:val="000000" w:themeColor="text1"/>
                <w:shd w:val="clear" w:color="auto" w:fill="FFFFFF"/>
              </w:rPr>
              <w:t xml:space="preserve">Хот доги </w:t>
            </w:r>
            <w:proofErr w:type="spellStart"/>
            <w:r w:rsidRPr="005D10A9">
              <w:rPr>
                <w:rFonts w:ascii="Times New Roman" w:hAnsi="Times New Roman" w:cs="Times New Roman"/>
                <w:color w:val="000000" w:themeColor="text1"/>
                <w:shd w:val="clear" w:color="auto" w:fill="FFFFFF"/>
              </w:rPr>
              <w:t>Nathan’s</w:t>
            </w:r>
            <w:proofErr w:type="spellEnd"/>
            <w:r w:rsidRPr="005D10A9">
              <w:rPr>
                <w:rFonts w:ascii="Times New Roman" w:hAnsi="Times New Roman" w:cs="Times New Roman"/>
                <w:color w:val="000000" w:themeColor="text1"/>
                <w:shd w:val="clear" w:color="auto" w:fill="FFFFFF"/>
              </w:rPr>
              <w:t> можно открывать повсюду — на улице, в аэропорту, на стадионе, на автозаправке, кинотеатре или в продуктовом магазине за углом.</w:t>
            </w:r>
            <w:r w:rsidRPr="005D10A9">
              <w:rPr>
                <w:rFonts w:ascii="Times New Roman" w:hAnsi="Times New Roman" w:cs="Times New Roman"/>
                <w:color w:val="000000" w:themeColor="text1"/>
              </w:rPr>
              <w:t xml:space="preserve">  Формат есть, который позволяет занять любом свободный угол в ТРЦ или бизнес-центре. Гибкий формат и инвестиции доступные многим.</w:t>
            </w:r>
          </w:p>
        </w:tc>
      </w:tr>
      <w:tr w:rsidR="00861E52" w:rsidRPr="005D10A9" w:rsidTr="00FC079C">
        <w:tc>
          <w:tcPr>
            <w:tcW w:w="568" w:type="dxa"/>
            <w:shd w:val="clear" w:color="auto" w:fill="auto"/>
          </w:tcPr>
          <w:p w:rsidR="00861E52" w:rsidRPr="005D10A9" w:rsidRDefault="00861E52"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861E52" w:rsidRPr="005D10A9" w:rsidRDefault="00861E52" w:rsidP="00FC079C">
            <w:pPr>
              <w:spacing w:after="0" w:line="240" w:lineRule="auto"/>
              <w:jc w:val="center"/>
              <w:rPr>
                <w:rFonts w:ascii="Times New Roman" w:hAnsi="Times New Roman" w:cs="Times New Roman"/>
                <w:color w:val="000000" w:themeColor="text1"/>
                <w:lang w:eastAsia="en-US"/>
              </w:rPr>
            </w:pPr>
            <w:proofErr w:type="spellStart"/>
            <w:r w:rsidRPr="005D10A9">
              <w:rPr>
                <w:rFonts w:ascii="Times New Roman" w:hAnsi="Times New Roman" w:cs="Times New Roman"/>
                <w:color w:val="000000" w:themeColor="text1"/>
                <w:lang w:eastAsia="en-US"/>
              </w:rPr>
              <w:t>БлиноФФ</w:t>
            </w:r>
            <w:proofErr w:type="spellEnd"/>
          </w:p>
        </w:tc>
        <w:tc>
          <w:tcPr>
            <w:tcW w:w="2127" w:type="dxa"/>
            <w:shd w:val="clear" w:color="auto" w:fill="auto"/>
          </w:tcPr>
          <w:p w:rsidR="00861E52" w:rsidRPr="005D10A9" w:rsidRDefault="00861E52"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Семейные блинные</w:t>
            </w:r>
          </w:p>
        </w:tc>
        <w:tc>
          <w:tcPr>
            <w:tcW w:w="1701" w:type="dxa"/>
            <w:shd w:val="clear" w:color="auto" w:fill="auto"/>
          </w:tcPr>
          <w:p w:rsidR="00861E52" w:rsidRPr="005D10A9" w:rsidRDefault="00861E52"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3-5 млн.</w:t>
            </w:r>
            <w:r w:rsidR="00BC63BB">
              <w:rPr>
                <w:rFonts w:ascii="Times New Roman" w:hAnsi="Times New Roman" w:cs="Times New Roman"/>
                <w:color w:val="000000" w:themeColor="text1"/>
                <w:lang w:eastAsia="en-US"/>
              </w:rPr>
              <w:t xml:space="preserve"> </w:t>
            </w:r>
            <w:r w:rsidR="00BC63BB">
              <w:rPr>
                <w:rFonts w:ascii="Times New Roman" w:hAnsi="Times New Roman" w:cs="Times New Roman"/>
                <w:lang w:eastAsia="en-US"/>
              </w:rPr>
              <w:t>руб</w:t>
            </w:r>
            <w:r w:rsidR="00BC63BB" w:rsidRPr="005D10A9">
              <w:rPr>
                <w:rFonts w:ascii="Times New Roman" w:hAnsi="Times New Roman" w:cs="Times New Roman"/>
                <w:lang w:eastAsia="en-US"/>
              </w:rPr>
              <w:t>.</w:t>
            </w:r>
          </w:p>
        </w:tc>
        <w:tc>
          <w:tcPr>
            <w:tcW w:w="1559" w:type="dxa"/>
            <w:shd w:val="clear" w:color="auto" w:fill="auto"/>
          </w:tcPr>
          <w:p w:rsidR="00861E52" w:rsidRPr="005D10A9" w:rsidRDefault="00861E52"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Екатеринбург </w:t>
            </w:r>
          </w:p>
        </w:tc>
        <w:tc>
          <w:tcPr>
            <w:tcW w:w="7655" w:type="dxa"/>
            <w:shd w:val="clear" w:color="auto" w:fill="auto"/>
          </w:tcPr>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Семейная русская блинная «</w:t>
            </w:r>
            <w:proofErr w:type="spellStart"/>
            <w:r w:rsidRPr="005D10A9">
              <w:rPr>
                <w:rFonts w:ascii="Times New Roman" w:hAnsi="Times New Roman" w:cs="Times New Roman"/>
                <w:color w:val="000000" w:themeColor="text1"/>
                <w:lang w:eastAsia="en-US"/>
              </w:rPr>
              <w:t>БлиноФФ</w:t>
            </w:r>
            <w:proofErr w:type="spellEnd"/>
            <w:r w:rsidRPr="005D10A9">
              <w:rPr>
                <w:rFonts w:ascii="Times New Roman" w:hAnsi="Times New Roman" w:cs="Times New Roman"/>
                <w:color w:val="000000" w:themeColor="text1"/>
                <w:lang w:eastAsia="en-US"/>
              </w:rPr>
              <w:t xml:space="preserve">» работает с 2003 года. Насладитесь румяными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блинами по старинному русскому рецепту, многообразием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сытных и сладких начинок. Блины выпекаются непосредственно в присутствии гостей. Меню концепции включает так же аппетитные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салаты, наваристые супы и традиционные старорусские напитки.</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Преимущества бренда: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Уникальность концепции.</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 Формат «повар-шоу»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 Высокотехнологичное производство.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 Высокая скорость обслуживания.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•Максимум качественных блюд и напитков собственного производства.</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Франчайзи получает: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 Возможность работать под торговой маркой, являющейся федеральным брендом.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 </w:t>
            </w:r>
            <w:proofErr w:type="gramStart"/>
            <w:r w:rsidRPr="005D10A9">
              <w:rPr>
                <w:rFonts w:ascii="Times New Roman" w:hAnsi="Times New Roman" w:cs="Times New Roman"/>
                <w:color w:val="000000" w:themeColor="text1"/>
                <w:lang w:eastAsia="en-US"/>
              </w:rPr>
              <w:t>Быстрый</w:t>
            </w:r>
            <w:proofErr w:type="gramEnd"/>
            <w:r w:rsidRPr="005D10A9">
              <w:rPr>
                <w:rFonts w:ascii="Times New Roman" w:hAnsi="Times New Roman" w:cs="Times New Roman"/>
                <w:color w:val="000000" w:themeColor="text1"/>
                <w:lang w:eastAsia="en-US"/>
              </w:rPr>
              <w:t xml:space="preserve">.. и эффективный </w:t>
            </w:r>
            <w:proofErr w:type="spellStart"/>
            <w:r w:rsidRPr="005D10A9">
              <w:rPr>
                <w:rFonts w:ascii="Times New Roman" w:hAnsi="Times New Roman" w:cs="Times New Roman"/>
                <w:color w:val="000000" w:themeColor="text1"/>
                <w:lang w:eastAsia="en-US"/>
              </w:rPr>
              <w:t>startup</w:t>
            </w:r>
            <w:proofErr w:type="spellEnd"/>
            <w:r w:rsidRPr="005D10A9">
              <w:rPr>
                <w:rFonts w:ascii="Times New Roman" w:hAnsi="Times New Roman" w:cs="Times New Roman"/>
                <w:color w:val="000000" w:themeColor="text1"/>
                <w:lang w:eastAsia="en-US"/>
              </w:rPr>
              <w:t xml:space="preserve"> даже при отсутствии опыта работы в ресторанном бизнесе.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 Просчитанные финансовые вложения в открытие ресторана.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 Доступ к федеральным контрактам сети с низкими закупочными ценами.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 Доступ к программному обеспечению сети, что позволяет с первого дня вести эффективный контроль и учет.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 Отсутствие ошибок, сопровождающих открытия с «нуля», исключается вариант «набивания шишек».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Профессиональные консультации по вопросам ежедневного ведения бизнеса.</w:t>
            </w:r>
          </w:p>
        </w:tc>
      </w:tr>
      <w:tr w:rsidR="00861E52" w:rsidRPr="005D10A9" w:rsidTr="00FC079C">
        <w:tc>
          <w:tcPr>
            <w:tcW w:w="568" w:type="dxa"/>
            <w:shd w:val="clear" w:color="auto" w:fill="auto"/>
          </w:tcPr>
          <w:p w:rsidR="00861E52" w:rsidRPr="005D10A9" w:rsidRDefault="00861E52"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861E52" w:rsidRPr="005D10A9" w:rsidRDefault="00861E52" w:rsidP="00FC079C">
            <w:pPr>
              <w:spacing w:after="0" w:line="240" w:lineRule="auto"/>
              <w:jc w:val="center"/>
              <w:rPr>
                <w:rFonts w:ascii="Times New Roman" w:hAnsi="Times New Roman" w:cs="Times New Roman"/>
                <w:color w:val="000000" w:themeColor="text1"/>
                <w:lang w:eastAsia="en-US"/>
              </w:rPr>
            </w:pPr>
            <w:proofErr w:type="spellStart"/>
            <w:r w:rsidRPr="005D10A9">
              <w:rPr>
                <w:rFonts w:ascii="Times New Roman" w:hAnsi="Times New Roman" w:cs="Times New Roman"/>
                <w:color w:val="000000" w:themeColor="text1"/>
                <w:lang w:eastAsia="en-US"/>
              </w:rPr>
              <w:t>ДасКолбас</w:t>
            </w:r>
            <w:proofErr w:type="spellEnd"/>
          </w:p>
        </w:tc>
        <w:tc>
          <w:tcPr>
            <w:tcW w:w="2127" w:type="dxa"/>
            <w:shd w:val="clear" w:color="auto" w:fill="auto"/>
          </w:tcPr>
          <w:p w:rsidR="00861E52" w:rsidRPr="005D10A9" w:rsidRDefault="00861E52"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Немецкие пивные ресторанчики</w:t>
            </w:r>
          </w:p>
        </w:tc>
        <w:tc>
          <w:tcPr>
            <w:tcW w:w="1701" w:type="dxa"/>
            <w:shd w:val="clear" w:color="auto" w:fill="auto"/>
          </w:tcPr>
          <w:p w:rsidR="00861E52" w:rsidRPr="005D10A9" w:rsidRDefault="00861E52"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3-5 млн</w:t>
            </w:r>
            <w:r w:rsidR="00BC63BB">
              <w:rPr>
                <w:rFonts w:ascii="Times New Roman" w:hAnsi="Times New Roman" w:cs="Times New Roman"/>
                <w:color w:val="000000" w:themeColor="text1"/>
                <w:lang w:eastAsia="en-US"/>
              </w:rPr>
              <w:t>.</w:t>
            </w:r>
            <w:r w:rsidR="00BC63BB">
              <w:rPr>
                <w:rFonts w:ascii="Times New Roman" w:hAnsi="Times New Roman" w:cs="Times New Roman"/>
                <w:lang w:eastAsia="en-US"/>
              </w:rPr>
              <w:t xml:space="preserve"> </w:t>
            </w:r>
            <w:r w:rsidR="00BC63BB">
              <w:rPr>
                <w:rFonts w:ascii="Times New Roman" w:hAnsi="Times New Roman" w:cs="Times New Roman"/>
                <w:lang w:eastAsia="en-US"/>
              </w:rPr>
              <w:t>руб</w:t>
            </w:r>
            <w:r w:rsidR="00BC63BB" w:rsidRPr="005D10A9">
              <w:rPr>
                <w:rFonts w:ascii="Times New Roman" w:hAnsi="Times New Roman" w:cs="Times New Roman"/>
                <w:lang w:eastAsia="en-US"/>
              </w:rPr>
              <w:t>.</w:t>
            </w:r>
          </w:p>
        </w:tc>
        <w:tc>
          <w:tcPr>
            <w:tcW w:w="1559" w:type="dxa"/>
            <w:shd w:val="clear" w:color="auto" w:fill="auto"/>
          </w:tcPr>
          <w:p w:rsidR="00861E52" w:rsidRPr="005D10A9" w:rsidRDefault="00861E52"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Екатеринбург </w:t>
            </w:r>
          </w:p>
        </w:tc>
        <w:tc>
          <w:tcPr>
            <w:tcW w:w="7655" w:type="dxa"/>
            <w:shd w:val="clear" w:color="auto" w:fill="auto"/>
          </w:tcPr>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w:t>
            </w:r>
            <w:proofErr w:type="spellStart"/>
            <w:r w:rsidRPr="005D10A9">
              <w:rPr>
                <w:rFonts w:ascii="Times New Roman" w:hAnsi="Times New Roman" w:cs="Times New Roman"/>
                <w:color w:val="000000" w:themeColor="text1"/>
                <w:lang w:eastAsia="en-US"/>
              </w:rPr>
              <w:t>Дас</w:t>
            </w:r>
            <w:proofErr w:type="spellEnd"/>
            <w:r w:rsidRPr="005D10A9">
              <w:rPr>
                <w:rFonts w:ascii="Times New Roman" w:hAnsi="Times New Roman" w:cs="Times New Roman"/>
                <w:color w:val="000000" w:themeColor="text1"/>
                <w:lang w:eastAsia="en-US"/>
              </w:rPr>
              <w:t xml:space="preserve"> Колбас» – атмосфера стильного, добротного немецкого дворика, уютного и гармоничного. </w:t>
            </w:r>
            <w:r w:rsidR="00431A8A" w:rsidRPr="005D10A9">
              <w:rPr>
                <w:rFonts w:ascii="Times New Roman" w:hAnsi="Times New Roman" w:cs="Times New Roman"/>
                <w:color w:val="000000" w:themeColor="text1"/>
                <w:lang w:eastAsia="en-US"/>
              </w:rPr>
              <w:t xml:space="preserve">Работает с 2007 года. </w:t>
            </w:r>
            <w:r w:rsidRPr="005D10A9">
              <w:rPr>
                <w:rFonts w:ascii="Times New Roman" w:hAnsi="Times New Roman" w:cs="Times New Roman"/>
                <w:color w:val="000000" w:themeColor="text1"/>
                <w:lang w:eastAsia="en-US"/>
              </w:rPr>
              <w:t xml:space="preserve">Для гостей предлагается только лучшее и именно поэтому открыт собственный уникальный цех по производству настоящих немецких колбасок. Сочные аппетитные колбаски собственного производства, приготовленные по оригинальным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немецким рецептам из натуральных продуктов без сои и консервантов. На гарнир — традиционное картофельное пюре и тушенная в темном пиве кислая капуста. Модное предложение для молодой аудитории – немецкие </w:t>
            </w:r>
            <w:proofErr w:type="spellStart"/>
            <w:r w:rsidRPr="005D10A9">
              <w:rPr>
                <w:rFonts w:ascii="Times New Roman" w:hAnsi="Times New Roman" w:cs="Times New Roman"/>
                <w:color w:val="000000" w:themeColor="text1"/>
                <w:lang w:eastAsia="en-US"/>
              </w:rPr>
              <w:t>бургеры</w:t>
            </w:r>
            <w:proofErr w:type="spellEnd"/>
            <w:r w:rsidRPr="005D10A9">
              <w:rPr>
                <w:rFonts w:ascii="Times New Roman" w:hAnsi="Times New Roman" w:cs="Times New Roman"/>
                <w:color w:val="000000" w:themeColor="text1"/>
                <w:lang w:eastAsia="en-US"/>
              </w:rPr>
              <w:t xml:space="preserve">. Отличный выбор доброго европейского пива.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Уникальность концепции заключается в оригинальности рецептуры, качество продукции контролируется немецкими партнерами компании.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Совместное российско-немецкое производство входит в состав ГК «</w:t>
            </w:r>
            <w:proofErr w:type="spellStart"/>
            <w:r w:rsidRPr="005D10A9">
              <w:rPr>
                <w:rFonts w:ascii="Times New Roman" w:hAnsi="Times New Roman" w:cs="Times New Roman"/>
                <w:color w:val="000000" w:themeColor="text1"/>
                <w:lang w:eastAsia="en-US"/>
              </w:rPr>
              <w:t>Юниверфуд</w:t>
            </w:r>
            <w:proofErr w:type="spellEnd"/>
            <w:r w:rsidRPr="005D10A9">
              <w:rPr>
                <w:rFonts w:ascii="Times New Roman" w:hAnsi="Times New Roman" w:cs="Times New Roman"/>
                <w:color w:val="000000" w:themeColor="text1"/>
                <w:lang w:eastAsia="en-US"/>
              </w:rPr>
              <w:t>».</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Преимущества: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lastRenderedPageBreak/>
              <w:t xml:space="preserve">• Уникальность концепции.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 Формат «повар-шоу» во всех концепциях.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 Высокотехнологичное производство.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 Высокая скорость обслуживания. </w:t>
            </w:r>
          </w:p>
          <w:p w:rsidR="00861E52" w:rsidRPr="005D10A9" w:rsidRDefault="00861E52" w:rsidP="00861E52">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•Максимум качественных блюд и напитков собственного производства.</w:t>
            </w:r>
          </w:p>
        </w:tc>
      </w:tr>
      <w:tr w:rsidR="009F2F25" w:rsidRPr="005D10A9" w:rsidTr="00FC079C">
        <w:tc>
          <w:tcPr>
            <w:tcW w:w="568" w:type="dxa"/>
            <w:shd w:val="clear" w:color="auto" w:fill="auto"/>
          </w:tcPr>
          <w:p w:rsidR="009F2F25" w:rsidRPr="005D10A9" w:rsidRDefault="009F2F25"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9F2F25" w:rsidRPr="005D10A9" w:rsidRDefault="007F4E6D" w:rsidP="00FC079C">
            <w:pPr>
              <w:spacing w:after="0" w:line="240" w:lineRule="auto"/>
              <w:jc w:val="center"/>
              <w:rPr>
                <w:rFonts w:ascii="Times New Roman" w:hAnsi="Times New Roman" w:cs="Times New Roman"/>
                <w:highlight w:val="yellow"/>
                <w:lang w:eastAsia="en-US"/>
              </w:rPr>
            </w:pPr>
            <w:proofErr w:type="spellStart"/>
            <w:r w:rsidRPr="005D10A9">
              <w:rPr>
                <w:rFonts w:ascii="Times New Roman" w:hAnsi="Times New Roman" w:cs="Times New Roman"/>
                <w:lang w:eastAsia="en-US"/>
              </w:rPr>
              <w:t>Lafash</w:t>
            </w:r>
            <w:proofErr w:type="spellEnd"/>
            <w:r w:rsidRPr="005D10A9">
              <w:rPr>
                <w:rFonts w:ascii="Times New Roman" w:hAnsi="Times New Roman" w:cs="Times New Roman"/>
                <w:lang w:eastAsia="en-US"/>
              </w:rPr>
              <w:t xml:space="preserve"> кафе</w:t>
            </w:r>
          </w:p>
        </w:tc>
        <w:tc>
          <w:tcPr>
            <w:tcW w:w="2127" w:type="dxa"/>
            <w:shd w:val="clear" w:color="auto" w:fill="auto"/>
          </w:tcPr>
          <w:p w:rsidR="009F2F25" w:rsidRPr="005D10A9" w:rsidRDefault="007F4E6D" w:rsidP="00FC079C">
            <w:pPr>
              <w:spacing w:after="0" w:line="240" w:lineRule="auto"/>
              <w:jc w:val="center"/>
              <w:rPr>
                <w:rFonts w:ascii="Times New Roman" w:hAnsi="Times New Roman" w:cs="Times New Roman"/>
                <w:lang w:eastAsia="en-US"/>
              </w:rPr>
            </w:pPr>
            <w:r w:rsidRPr="005D10A9">
              <w:rPr>
                <w:rFonts w:ascii="Times New Roman" w:hAnsi="Times New Roman" w:cs="Times New Roman"/>
                <w:lang w:eastAsia="en-US"/>
              </w:rPr>
              <w:t xml:space="preserve">Кафе быстрого питания </w:t>
            </w:r>
          </w:p>
        </w:tc>
        <w:tc>
          <w:tcPr>
            <w:tcW w:w="1701" w:type="dxa"/>
            <w:shd w:val="clear" w:color="auto" w:fill="auto"/>
          </w:tcPr>
          <w:p w:rsidR="009F2F25" w:rsidRPr="005D10A9" w:rsidRDefault="00BC63BB" w:rsidP="00BC63BB">
            <w:pPr>
              <w:spacing w:after="0" w:line="240" w:lineRule="auto"/>
              <w:jc w:val="center"/>
              <w:rPr>
                <w:rFonts w:ascii="Times New Roman" w:hAnsi="Times New Roman" w:cs="Times New Roman"/>
                <w:lang w:eastAsia="en-US"/>
              </w:rPr>
            </w:pPr>
            <w:r>
              <w:rPr>
                <w:rFonts w:ascii="Times New Roman" w:hAnsi="Times New Roman" w:cs="Times New Roman"/>
                <w:lang w:eastAsia="en-US"/>
              </w:rPr>
              <w:t>о</w:t>
            </w:r>
            <w:r w:rsidR="007F4E6D" w:rsidRPr="005D10A9">
              <w:rPr>
                <w:rFonts w:ascii="Times New Roman" w:hAnsi="Times New Roman" w:cs="Times New Roman"/>
                <w:lang w:eastAsia="en-US"/>
              </w:rPr>
              <w:t xml:space="preserve">т 300 </w:t>
            </w:r>
            <w:r>
              <w:rPr>
                <w:rFonts w:ascii="Times New Roman" w:hAnsi="Times New Roman" w:cs="Times New Roman"/>
                <w:lang w:eastAsia="en-US"/>
              </w:rPr>
              <w:t>000</w:t>
            </w:r>
          </w:p>
        </w:tc>
        <w:tc>
          <w:tcPr>
            <w:tcW w:w="1559" w:type="dxa"/>
            <w:shd w:val="clear" w:color="auto" w:fill="auto"/>
          </w:tcPr>
          <w:p w:rsidR="009F2F25" w:rsidRPr="005D10A9" w:rsidRDefault="007F4E6D" w:rsidP="00FC079C">
            <w:pPr>
              <w:spacing w:after="0" w:line="240" w:lineRule="auto"/>
              <w:jc w:val="center"/>
              <w:rPr>
                <w:rFonts w:ascii="Times New Roman" w:hAnsi="Times New Roman" w:cs="Times New Roman"/>
                <w:lang w:eastAsia="en-US"/>
              </w:rPr>
            </w:pPr>
            <w:r w:rsidRPr="005D10A9">
              <w:rPr>
                <w:rFonts w:ascii="Times New Roman" w:hAnsi="Times New Roman" w:cs="Times New Roman"/>
                <w:lang w:eastAsia="en-US"/>
              </w:rPr>
              <w:t>Пермь</w:t>
            </w:r>
          </w:p>
        </w:tc>
        <w:tc>
          <w:tcPr>
            <w:tcW w:w="7655" w:type="dxa"/>
            <w:shd w:val="clear" w:color="auto" w:fill="auto"/>
          </w:tcPr>
          <w:p w:rsidR="009F2F25" w:rsidRPr="005D10A9" w:rsidRDefault="007F4E6D" w:rsidP="00861E52">
            <w:pPr>
              <w:spacing w:after="0" w:line="240" w:lineRule="auto"/>
              <w:jc w:val="both"/>
              <w:rPr>
                <w:rFonts w:ascii="Times New Roman" w:hAnsi="Times New Roman" w:cs="Times New Roman"/>
                <w:lang w:eastAsia="en-US"/>
              </w:rPr>
            </w:pPr>
            <w:r w:rsidRPr="005D10A9">
              <w:rPr>
                <w:rFonts w:ascii="Times New Roman" w:hAnsi="Times New Roman" w:cs="Times New Roman"/>
                <w:shd w:val="clear" w:color="auto" w:fill="FFFFFF"/>
              </w:rPr>
              <w:t>Сеть кафе "</w:t>
            </w:r>
            <w:proofErr w:type="spellStart"/>
            <w:r w:rsidRPr="005D10A9">
              <w:rPr>
                <w:rFonts w:ascii="Times New Roman" w:hAnsi="Times New Roman" w:cs="Times New Roman"/>
                <w:shd w:val="clear" w:color="auto" w:fill="FFFFFF"/>
              </w:rPr>
              <w:t>La</w:t>
            </w:r>
            <w:proofErr w:type="spellEnd"/>
            <w:r w:rsidRPr="005D10A9">
              <w:rPr>
                <w:rFonts w:ascii="Times New Roman" w:hAnsi="Times New Roman" w:cs="Times New Roman"/>
                <w:shd w:val="clear" w:color="auto" w:fill="FFFFFF"/>
              </w:rPr>
              <w:t xml:space="preserve"> </w:t>
            </w:r>
            <w:proofErr w:type="spellStart"/>
            <w:r w:rsidRPr="005D10A9">
              <w:rPr>
                <w:rFonts w:ascii="Times New Roman" w:hAnsi="Times New Roman" w:cs="Times New Roman"/>
                <w:shd w:val="clear" w:color="auto" w:fill="FFFFFF"/>
              </w:rPr>
              <w:t>Vache</w:t>
            </w:r>
            <w:proofErr w:type="spellEnd"/>
            <w:r w:rsidRPr="005D10A9">
              <w:rPr>
                <w:rFonts w:ascii="Times New Roman" w:hAnsi="Times New Roman" w:cs="Times New Roman"/>
                <w:shd w:val="clear" w:color="auto" w:fill="FFFFFF"/>
              </w:rPr>
              <w:t xml:space="preserve"> </w:t>
            </w:r>
            <w:proofErr w:type="spellStart"/>
            <w:r w:rsidRPr="005D10A9">
              <w:rPr>
                <w:rFonts w:ascii="Times New Roman" w:hAnsi="Times New Roman" w:cs="Times New Roman"/>
                <w:shd w:val="clear" w:color="auto" w:fill="FFFFFF"/>
              </w:rPr>
              <w:t>café</w:t>
            </w:r>
            <w:proofErr w:type="spellEnd"/>
            <w:r w:rsidRPr="005D10A9">
              <w:rPr>
                <w:rFonts w:ascii="Times New Roman" w:hAnsi="Times New Roman" w:cs="Times New Roman"/>
                <w:shd w:val="clear" w:color="auto" w:fill="FFFFFF"/>
              </w:rPr>
              <w:t>" – это современная фаст-фуд сеть здорового питания, работающая на пермском рынке с 2010 г. Основное блюдо меню – лаваши с начинками по рецептам народов мира. В меню также: фирменные супы и салаты, свежевыпеченные бельгийские вафли, свежевыжатые соки, натуральный кофе и какао, коктейли из настоящего молока и мороженого.</w:t>
            </w:r>
            <w:r w:rsidRPr="005D10A9">
              <w:rPr>
                <w:rFonts w:ascii="Times New Roman" w:hAnsi="Times New Roman" w:cs="Times New Roman"/>
              </w:rPr>
              <w:br/>
            </w:r>
            <w:r w:rsidRPr="005D10A9">
              <w:rPr>
                <w:rFonts w:ascii="Times New Roman" w:hAnsi="Times New Roman" w:cs="Times New Roman"/>
                <w:shd w:val="clear" w:color="auto" w:fill="FFFFFF"/>
              </w:rPr>
              <w:t>В любом кафе сети "</w:t>
            </w:r>
            <w:proofErr w:type="spellStart"/>
            <w:r w:rsidRPr="005D10A9">
              <w:rPr>
                <w:rFonts w:ascii="Times New Roman" w:hAnsi="Times New Roman" w:cs="Times New Roman"/>
                <w:shd w:val="clear" w:color="auto" w:fill="FFFFFF"/>
              </w:rPr>
              <w:t>La</w:t>
            </w:r>
            <w:proofErr w:type="spellEnd"/>
            <w:r w:rsidRPr="005D10A9">
              <w:rPr>
                <w:rFonts w:ascii="Times New Roman" w:hAnsi="Times New Roman" w:cs="Times New Roman"/>
                <w:shd w:val="clear" w:color="auto" w:fill="FFFFFF"/>
              </w:rPr>
              <w:t xml:space="preserve"> </w:t>
            </w:r>
            <w:proofErr w:type="spellStart"/>
            <w:r w:rsidRPr="005D10A9">
              <w:rPr>
                <w:rFonts w:ascii="Times New Roman" w:hAnsi="Times New Roman" w:cs="Times New Roman"/>
                <w:shd w:val="clear" w:color="auto" w:fill="FFFFFF"/>
              </w:rPr>
              <w:t>Vache</w:t>
            </w:r>
            <w:proofErr w:type="spellEnd"/>
            <w:r w:rsidRPr="005D10A9">
              <w:rPr>
                <w:rFonts w:ascii="Times New Roman" w:hAnsi="Times New Roman" w:cs="Times New Roman"/>
                <w:shd w:val="clear" w:color="auto" w:fill="FFFFFF"/>
              </w:rPr>
              <w:t xml:space="preserve"> </w:t>
            </w:r>
            <w:proofErr w:type="spellStart"/>
            <w:r w:rsidRPr="005D10A9">
              <w:rPr>
                <w:rFonts w:ascii="Times New Roman" w:hAnsi="Times New Roman" w:cs="Times New Roman"/>
                <w:shd w:val="clear" w:color="auto" w:fill="FFFFFF"/>
              </w:rPr>
              <w:t>café</w:t>
            </w:r>
            <w:proofErr w:type="spellEnd"/>
            <w:r w:rsidRPr="005D10A9">
              <w:rPr>
                <w:rFonts w:ascii="Times New Roman" w:hAnsi="Times New Roman" w:cs="Times New Roman"/>
                <w:shd w:val="clear" w:color="auto" w:fill="FFFFFF"/>
              </w:rPr>
              <w:t>" ты сможешь поесть вкусно и недорого. К тому же быстро и полезно!</w:t>
            </w:r>
          </w:p>
        </w:tc>
      </w:tr>
      <w:tr w:rsidR="007A73FB" w:rsidRPr="005D10A9" w:rsidTr="00FC079C">
        <w:tc>
          <w:tcPr>
            <w:tcW w:w="568" w:type="dxa"/>
            <w:shd w:val="clear" w:color="auto" w:fill="auto"/>
          </w:tcPr>
          <w:p w:rsidR="007A73FB" w:rsidRPr="005D10A9" w:rsidRDefault="007A73FB"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7A73FB" w:rsidRPr="005D10A9" w:rsidRDefault="007A73FB" w:rsidP="00FC079C">
            <w:pPr>
              <w:spacing w:after="0" w:line="240" w:lineRule="auto"/>
              <w:jc w:val="center"/>
              <w:rPr>
                <w:rFonts w:ascii="Times New Roman" w:hAnsi="Times New Roman" w:cs="Times New Roman"/>
                <w:lang w:eastAsia="en-US"/>
              </w:rPr>
            </w:pPr>
            <w:proofErr w:type="spellStart"/>
            <w:r w:rsidRPr="005D10A9">
              <w:rPr>
                <w:rFonts w:ascii="Times New Roman" w:hAnsi="Times New Roman" w:cs="Times New Roman"/>
                <w:lang w:eastAsia="en-US"/>
              </w:rPr>
              <w:t>ШашлыкоФФ</w:t>
            </w:r>
            <w:proofErr w:type="spellEnd"/>
          </w:p>
        </w:tc>
        <w:tc>
          <w:tcPr>
            <w:tcW w:w="2127" w:type="dxa"/>
            <w:shd w:val="clear" w:color="auto" w:fill="auto"/>
          </w:tcPr>
          <w:p w:rsidR="007A73FB" w:rsidRPr="005D10A9" w:rsidRDefault="007A73FB" w:rsidP="00FC079C">
            <w:pPr>
              <w:spacing w:after="0" w:line="240" w:lineRule="auto"/>
              <w:jc w:val="center"/>
              <w:rPr>
                <w:rFonts w:ascii="Times New Roman" w:hAnsi="Times New Roman" w:cs="Times New Roman"/>
                <w:lang w:eastAsia="en-US"/>
              </w:rPr>
            </w:pPr>
            <w:r w:rsidRPr="005D10A9">
              <w:rPr>
                <w:rFonts w:ascii="Times New Roman" w:hAnsi="Times New Roman" w:cs="Times New Roman"/>
                <w:lang w:eastAsia="en-US"/>
              </w:rPr>
              <w:t>Сеть гриль-баров</w:t>
            </w:r>
          </w:p>
        </w:tc>
        <w:tc>
          <w:tcPr>
            <w:tcW w:w="1701" w:type="dxa"/>
            <w:shd w:val="clear" w:color="auto" w:fill="auto"/>
          </w:tcPr>
          <w:p w:rsidR="007A73FB" w:rsidRPr="005D10A9" w:rsidRDefault="00BC63BB" w:rsidP="00FC079C">
            <w:pPr>
              <w:spacing w:after="0" w:line="240" w:lineRule="auto"/>
              <w:jc w:val="center"/>
              <w:rPr>
                <w:rFonts w:ascii="Times New Roman" w:hAnsi="Times New Roman" w:cs="Times New Roman"/>
                <w:lang w:eastAsia="en-US"/>
              </w:rPr>
            </w:pPr>
            <w:r>
              <w:rPr>
                <w:rFonts w:ascii="Times New Roman" w:hAnsi="Times New Roman" w:cs="Times New Roman"/>
                <w:lang w:eastAsia="en-US"/>
              </w:rPr>
              <w:t>от 8 млн. руб</w:t>
            </w:r>
            <w:r w:rsidR="007A73FB" w:rsidRPr="005D10A9">
              <w:rPr>
                <w:rFonts w:ascii="Times New Roman" w:hAnsi="Times New Roman" w:cs="Times New Roman"/>
                <w:lang w:eastAsia="en-US"/>
              </w:rPr>
              <w:t>.</w:t>
            </w:r>
          </w:p>
        </w:tc>
        <w:tc>
          <w:tcPr>
            <w:tcW w:w="1559" w:type="dxa"/>
            <w:shd w:val="clear" w:color="auto" w:fill="auto"/>
          </w:tcPr>
          <w:p w:rsidR="007A73FB" w:rsidRPr="005D10A9" w:rsidRDefault="007A73FB" w:rsidP="00FC079C">
            <w:pPr>
              <w:spacing w:after="0" w:line="240" w:lineRule="auto"/>
              <w:jc w:val="center"/>
              <w:rPr>
                <w:rFonts w:ascii="Times New Roman" w:hAnsi="Times New Roman" w:cs="Times New Roman"/>
                <w:lang w:eastAsia="en-US"/>
              </w:rPr>
            </w:pPr>
            <w:r w:rsidRPr="005D10A9">
              <w:rPr>
                <w:rFonts w:ascii="Times New Roman" w:hAnsi="Times New Roman" w:cs="Times New Roman"/>
                <w:lang w:eastAsia="en-US"/>
              </w:rPr>
              <w:t>Новосибирск</w:t>
            </w:r>
          </w:p>
        </w:tc>
        <w:tc>
          <w:tcPr>
            <w:tcW w:w="7655" w:type="dxa"/>
            <w:shd w:val="clear" w:color="auto" w:fill="auto"/>
          </w:tcPr>
          <w:p w:rsidR="007A73FB" w:rsidRPr="005D10A9" w:rsidRDefault="007A73FB" w:rsidP="007A73FB">
            <w:pPr>
              <w:spacing w:after="0" w:line="240" w:lineRule="auto"/>
              <w:jc w:val="both"/>
              <w:rPr>
                <w:rFonts w:ascii="Times New Roman" w:hAnsi="Times New Roman" w:cs="Times New Roman"/>
                <w:shd w:val="clear" w:color="auto" w:fill="FFFFFF"/>
              </w:rPr>
            </w:pPr>
            <w:r w:rsidRPr="005D10A9">
              <w:rPr>
                <w:rFonts w:ascii="Times New Roman" w:hAnsi="Times New Roman" w:cs="Times New Roman"/>
                <w:shd w:val="clear" w:color="auto" w:fill="FFFFFF"/>
              </w:rPr>
              <w:t>Первый гриль-бар «</w:t>
            </w:r>
            <w:proofErr w:type="spellStart"/>
            <w:r w:rsidRPr="005D10A9">
              <w:rPr>
                <w:rFonts w:ascii="Times New Roman" w:hAnsi="Times New Roman" w:cs="Times New Roman"/>
                <w:shd w:val="clear" w:color="auto" w:fill="FFFFFF"/>
              </w:rPr>
              <w:t>ШашлыкоFF</w:t>
            </w:r>
            <w:proofErr w:type="spellEnd"/>
            <w:r w:rsidRPr="005D10A9">
              <w:rPr>
                <w:rFonts w:ascii="Times New Roman" w:hAnsi="Times New Roman" w:cs="Times New Roman"/>
                <w:shd w:val="clear" w:color="auto" w:fill="FFFFFF"/>
              </w:rPr>
              <w:t>» был открыт в центре Новосибирска в 2009 году – и моментально стал популярным, благодаря вкусному и доступному шашлыку.</w:t>
            </w:r>
          </w:p>
          <w:p w:rsidR="007A73FB" w:rsidRPr="005D10A9" w:rsidRDefault="007A73FB" w:rsidP="007A73FB">
            <w:pPr>
              <w:spacing w:after="0" w:line="240" w:lineRule="auto"/>
              <w:jc w:val="both"/>
              <w:rPr>
                <w:rFonts w:ascii="Times New Roman" w:hAnsi="Times New Roman" w:cs="Times New Roman"/>
                <w:shd w:val="clear" w:color="auto" w:fill="FFFFFF"/>
              </w:rPr>
            </w:pPr>
            <w:r w:rsidRPr="005D10A9">
              <w:rPr>
                <w:rFonts w:ascii="Times New Roman" w:hAnsi="Times New Roman" w:cs="Times New Roman"/>
                <w:shd w:val="clear" w:color="auto" w:fill="FFFFFF"/>
              </w:rPr>
              <w:t>SRP-</w:t>
            </w:r>
            <w:proofErr w:type="spellStart"/>
            <w:r w:rsidRPr="005D10A9">
              <w:rPr>
                <w:rFonts w:ascii="Times New Roman" w:hAnsi="Times New Roman" w:cs="Times New Roman"/>
                <w:shd w:val="clear" w:color="auto" w:fill="FFFFFF"/>
              </w:rPr>
              <w:t>group</w:t>
            </w:r>
            <w:proofErr w:type="spellEnd"/>
            <w:r w:rsidRPr="005D10A9">
              <w:rPr>
                <w:rFonts w:ascii="Times New Roman" w:hAnsi="Times New Roman" w:cs="Times New Roman"/>
                <w:shd w:val="clear" w:color="auto" w:fill="FFFFFF"/>
              </w:rPr>
              <w:t xml:space="preserve"> – это:</w:t>
            </w:r>
          </w:p>
          <w:p w:rsidR="007A73FB" w:rsidRPr="005D10A9" w:rsidRDefault="007A73FB" w:rsidP="007A73FB">
            <w:pPr>
              <w:spacing w:after="0" w:line="240" w:lineRule="auto"/>
              <w:jc w:val="both"/>
              <w:rPr>
                <w:rFonts w:ascii="Times New Roman" w:hAnsi="Times New Roman" w:cs="Times New Roman"/>
                <w:shd w:val="clear" w:color="auto" w:fill="FFFFFF"/>
              </w:rPr>
            </w:pPr>
            <w:r w:rsidRPr="005D10A9">
              <w:rPr>
                <w:rFonts w:ascii="Times New Roman" w:hAnsi="Times New Roman" w:cs="Times New Roman"/>
                <w:shd w:val="clear" w:color="auto" w:fill="FFFFFF"/>
              </w:rPr>
              <w:t>для всех – вкусная еда из свежих и качественных продуктов;</w:t>
            </w:r>
          </w:p>
          <w:p w:rsidR="007A73FB" w:rsidRPr="005D10A9" w:rsidRDefault="007A73FB" w:rsidP="007A73FB">
            <w:pPr>
              <w:spacing w:after="0" w:line="240" w:lineRule="auto"/>
              <w:jc w:val="both"/>
              <w:rPr>
                <w:rFonts w:ascii="Times New Roman" w:hAnsi="Times New Roman" w:cs="Times New Roman"/>
                <w:shd w:val="clear" w:color="auto" w:fill="FFFFFF"/>
              </w:rPr>
            </w:pPr>
            <w:r w:rsidRPr="005D10A9">
              <w:rPr>
                <w:rFonts w:ascii="Times New Roman" w:hAnsi="Times New Roman" w:cs="Times New Roman"/>
                <w:shd w:val="clear" w:color="auto" w:fill="FFFFFF"/>
              </w:rPr>
              <w:t>постоянно – достойный сервис для наших гостей;</w:t>
            </w:r>
          </w:p>
          <w:p w:rsidR="007A73FB" w:rsidRPr="005D10A9" w:rsidRDefault="007A73FB" w:rsidP="007A73FB">
            <w:pPr>
              <w:spacing w:after="0" w:line="240" w:lineRule="auto"/>
              <w:jc w:val="both"/>
              <w:rPr>
                <w:rFonts w:ascii="Times New Roman" w:hAnsi="Times New Roman" w:cs="Times New Roman"/>
                <w:shd w:val="clear" w:color="auto" w:fill="FFFFFF"/>
              </w:rPr>
            </w:pPr>
            <w:r w:rsidRPr="005D10A9">
              <w:rPr>
                <w:rFonts w:ascii="Times New Roman" w:hAnsi="Times New Roman" w:cs="Times New Roman"/>
                <w:shd w:val="clear" w:color="auto" w:fill="FFFFFF"/>
              </w:rPr>
              <w:t>всегда – уютный интерьер и атмосфера хорошего настроения. Концепция – демократичность, хорошая кухня и высокое качество обслуживания. Все это вы найдете в любом гриль-баре сети «</w:t>
            </w:r>
            <w:proofErr w:type="spellStart"/>
            <w:r w:rsidRPr="005D10A9">
              <w:rPr>
                <w:rFonts w:ascii="Times New Roman" w:hAnsi="Times New Roman" w:cs="Times New Roman"/>
                <w:shd w:val="clear" w:color="auto" w:fill="FFFFFF"/>
              </w:rPr>
              <w:t>ШашлыкоFF</w:t>
            </w:r>
            <w:proofErr w:type="spellEnd"/>
            <w:r w:rsidRPr="005D10A9">
              <w:rPr>
                <w:rFonts w:ascii="Times New Roman" w:hAnsi="Times New Roman" w:cs="Times New Roman"/>
                <w:shd w:val="clear" w:color="auto" w:fill="FFFFFF"/>
              </w:rPr>
              <w:t>». Вкусные, сочные шашлыки и стейки. Приветливый персонал. Цены, которые не бьют по карману. Ну, и конечно, стильный интерьер, мягкие диваны, столы для больших и маленьких компаний. И теплые пледы, которые передадут вам тепло.</w:t>
            </w:r>
          </w:p>
        </w:tc>
      </w:tr>
      <w:tr w:rsidR="00EE54F1" w:rsidRPr="005D10A9" w:rsidTr="00FC079C">
        <w:trPr>
          <w:trHeight w:val="562"/>
        </w:trPr>
        <w:tc>
          <w:tcPr>
            <w:tcW w:w="15481" w:type="dxa"/>
            <w:gridSpan w:val="6"/>
            <w:shd w:val="clear" w:color="auto" w:fill="auto"/>
          </w:tcPr>
          <w:p w:rsidR="00EE54F1" w:rsidRPr="005D10A9" w:rsidRDefault="009A5C4C" w:rsidP="00FC079C">
            <w:pPr>
              <w:spacing w:after="0" w:line="240" w:lineRule="auto"/>
              <w:jc w:val="center"/>
              <w:rPr>
                <w:rFonts w:ascii="Times New Roman" w:hAnsi="Times New Roman" w:cs="Times New Roman"/>
                <w:b/>
                <w:color w:val="000000" w:themeColor="text1"/>
              </w:rPr>
            </w:pPr>
            <w:r w:rsidRPr="005D10A9">
              <w:rPr>
                <w:rFonts w:ascii="Times New Roman" w:hAnsi="Times New Roman" w:cs="Times New Roman"/>
                <w:b/>
                <w:color w:val="000000" w:themeColor="text1"/>
                <w:lang w:eastAsia="en-US"/>
              </w:rPr>
              <w:t>Развлечения и</w:t>
            </w:r>
            <w:r w:rsidR="00EE54F1" w:rsidRPr="005D10A9">
              <w:rPr>
                <w:rFonts w:ascii="Times New Roman" w:hAnsi="Times New Roman" w:cs="Times New Roman"/>
                <w:b/>
                <w:color w:val="000000" w:themeColor="text1"/>
                <w:lang w:eastAsia="en-US"/>
              </w:rPr>
              <w:t xml:space="preserve"> игры</w:t>
            </w:r>
          </w:p>
        </w:tc>
      </w:tr>
      <w:tr w:rsidR="00EE54F1" w:rsidRPr="005D10A9" w:rsidTr="00FC079C">
        <w:tc>
          <w:tcPr>
            <w:tcW w:w="568" w:type="dxa"/>
            <w:shd w:val="clear" w:color="auto" w:fill="auto"/>
          </w:tcPr>
          <w:p w:rsidR="00EE54F1" w:rsidRPr="005D10A9" w:rsidRDefault="00EE54F1"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EE54F1" w:rsidRPr="005D10A9" w:rsidRDefault="00EE54F1"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«Мастер Игры»</w:t>
            </w:r>
          </w:p>
        </w:tc>
        <w:tc>
          <w:tcPr>
            <w:tcW w:w="2127" w:type="dxa"/>
            <w:shd w:val="clear" w:color="auto" w:fill="auto"/>
          </w:tcPr>
          <w:p w:rsidR="00EE54F1" w:rsidRPr="005D10A9" w:rsidRDefault="00EE54F1"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Современный тренд – игра </w:t>
            </w:r>
          </w:p>
        </w:tc>
        <w:tc>
          <w:tcPr>
            <w:tcW w:w="1701" w:type="dxa"/>
            <w:shd w:val="clear" w:color="auto" w:fill="auto"/>
          </w:tcPr>
          <w:p w:rsidR="00EE54F1" w:rsidRPr="005D10A9" w:rsidRDefault="00EE54F1"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от 30 000 </w:t>
            </w:r>
          </w:p>
        </w:tc>
        <w:tc>
          <w:tcPr>
            <w:tcW w:w="1559" w:type="dxa"/>
            <w:shd w:val="clear" w:color="auto" w:fill="auto"/>
          </w:tcPr>
          <w:p w:rsidR="00EE54F1" w:rsidRPr="005D10A9" w:rsidRDefault="00EE54F1"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Пермь</w:t>
            </w:r>
          </w:p>
        </w:tc>
        <w:tc>
          <w:tcPr>
            <w:tcW w:w="7655" w:type="dxa"/>
            <w:shd w:val="clear" w:color="auto" w:fill="auto"/>
          </w:tcPr>
          <w:p w:rsidR="00EE54F1" w:rsidRPr="005D10A9" w:rsidRDefault="00EE54F1" w:rsidP="00FC079C">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«Мастер игры» – совершенно новый формат праздника. Компания предлагает интерактивную анимацию на мероприятиях. Разработаны собственные форматы игр – более 30. Игры включают в программы развлекательных и деловых мероприятий. Бизнес по франшизе подойдет предпринимателю, который работает в сфере организации мероприятий. Даст возможность расширить количество предлагаемых услуг на базе уже существующих клиентов. Развивать проект сможет начинающий предприниматель, действующий, молодая мама для самозанятости, студенты старших курсов. Проект один из самых низкобюджетных в категории «малобюджетных». Подобных франшиз на рынке не большой выбор. Данная модель адаптирована под менталитет и численность небольших городов</w:t>
            </w:r>
          </w:p>
        </w:tc>
      </w:tr>
      <w:tr w:rsidR="004C5BDD" w:rsidRPr="005D10A9" w:rsidTr="000F156C">
        <w:tc>
          <w:tcPr>
            <w:tcW w:w="568" w:type="dxa"/>
          </w:tcPr>
          <w:p w:rsidR="004C5BDD" w:rsidRPr="005D10A9" w:rsidRDefault="004C5BDD" w:rsidP="006F75BD">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tcPr>
          <w:p w:rsidR="004C5BDD" w:rsidRPr="005D10A9" w:rsidRDefault="004C5BDD" w:rsidP="007C5AA2">
            <w:pPr>
              <w:spacing w:after="0" w:line="240" w:lineRule="auto"/>
              <w:jc w:val="center"/>
              <w:rPr>
                <w:rFonts w:ascii="Times New Roman" w:hAnsi="Times New Roman" w:cs="Times New Roman"/>
                <w:color w:val="000000" w:themeColor="text1"/>
                <w:lang w:eastAsia="en-US"/>
              </w:rPr>
            </w:pPr>
            <w:proofErr w:type="spellStart"/>
            <w:r w:rsidRPr="005D10A9">
              <w:rPr>
                <w:rFonts w:ascii="Times New Roman" w:hAnsi="Times New Roman" w:cs="Times New Roman"/>
                <w:color w:val="000000" w:themeColor="text1"/>
                <w:lang w:val="en-US" w:eastAsia="en-US"/>
              </w:rPr>
              <w:t>JoxBox</w:t>
            </w:r>
            <w:proofErr w:type="spellEnd"/>
          </w:p>
        </w:tc>
        <w:tc>
          <w:tcPr>
            <w:tcW w:w="2127" w:type="dxa"/>
          </w:tcPr>
          <w:p w:rsidR="004C5BDD" w:rsidRPr="005D10A9" w:rsidRDefault="004C5BDD" w:rsidP="006F75BD">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Магазин подарков</w:t>
            </w:r>
          </w:p>
        </w:tc>
        <w:tc>
          <w:tcPr>
            <w:tcW w:w="1701" w:type="dxa"/>
          </w:tcPr>
          <w:p w:rsidR="004C5BDD" w:rsidRPr="005D10A9" w:rsidRDefault="00BC63BB" w:rsidP="006F75BD">
            <w:pPr>
              <w:spacing w:after="0" w:line="240"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о</w:t>
            </w:r>
            <w:r w:rsidR="004C5BDD" w:rsidRPr="005D10A9">
              <w:rPr>
                <w:rFonts w:ascii="Times New Roman" w:hAnsi="Times New Roman" w:cs="Times New Roman"/>
                <w:color w:val="000000" w:themeColor="text1"/>
                <w:lang w:eastAsia="en-US"/>
              </w:rPr>
              <w:t>т 210 000</w:t>
            </w:r>
          </w:p>
        </w:tc>
        <w:tc>
          <w:tcPr>
            <w:tcW w:w="1559" w:type="dxa"/>
          </w:tcPr>
          <w:p w:rsidR="004C5BDD" w:rsidRPr="005D10A9" w:rsidRDefault="004C5BDD" w:rsidP="006F75BD">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Пермь</w:t>
            </w:r>
          </w:p>
        </w:tc>
        <w:tc>
          <w:tcPr>
            <w:tcW w:w="7655" w:type="dxa"/>
          </w:tcPr>
          <w:p w:rsidR="004C5BDD" w:rsidRPr="005D10A9" w:rsidRDefault="004C5BDD" w:rsidP="004C5BDD">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Сервис подарков-сюрпризов </w:t>
            </w:r>
            <w:proofErr w:type="spellStart"/>
            <w:r w:rsidRPr="005D10A9">
              <w:rPr>
                <w:rFonts w:ascii="Times New Roman" w:hAnsi="Times New Roman" w:cs="Times New Roman"/>
                <w:color w:val="000000" w:themeColor="text1"/>
                <w:lang w:val="en-US" w:eastAsia="en-US"/>
              </w:rPr>
              <w:t>JoxBox</w:t>
            </w:r>
            <w:proofErr w:type="spellEnd"/>
            <w:r w:rsidRPr="005D10A9">
              <w:rPr>
                <w:rFonts w:ascii="Times New Roman" w:hAnsi="Times New Roman" w:cs="Times New Roman"/>
                <w:color w:val="000000" w:themeColor="text1"/>
                <w:lang w:eastAsia="en-US"/>
              </w:rPr>
              <w:t xml:space="preserve"> – запущен в октябре 2015 года в Перми. Сервис рассчитан на категорию покупателей, у которых нет времени или идей, что подарить и как порадовать близких. </w:t>
            </w:r>
          </w:p>
          <w:p w:rsidR="004C5BDD" w:rsidRPr="005D10A9" w:rsidRDefault="004C5BDD" w:rsidP="004C5BDD">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Покупателю необходимо только выбрать стоимость подарка и оставить комментарии о характере подарка-сюрприза. </w:t>
            </w:r>
            <w:proofErr w:type="spellStart"/>
            <w:r w:rsidRPr="005D10A9">
              <w:rPr>
                <w:rFonts w:ascii="Times New Roman" w:hAnsi="Times New Roman" w:cs="Times New Roman"/>
                <w:color w:val="000000" w:themeColor="text1"/>
                <w:lang w:eastAsia="en-US"/>
              </w:rPr>
              <w:t>Cюрпризом</w:t>
            </w:r>
            <w:proofErr w:type="spellEnd"/>
            <w:r w:rsidRPr="005D10A9">
              <w:rPr>
                <w:rFonts w:ascii="Times New Roman" w:hAnsi="Times New Roman" w:cs="Times New Roman"/>
                <w:color w:val="000000" w:themeColor="text1"/>
                <w:lang w:eastAsia="en-US"/>
              </w:rPr>
              <w:t xml:space="preserve"> может оказаться что угодно — креативная колонка, наушники, необычная книга, кошелек, теплый плед, модный </w:t>
            </w:r>
            <w:proofErr w:type="spellStart"/>
            <w:r w:rsidRPr="005D10A9">
              <w:rPr>
                <w:rFonts w:ascii="Times New Roman" w:hAnsi="Times New Roman" w:cs="Times New Roman"/>
                <w:color w:val="000000" w:themeColor="text1"/>
                <w:lang w:eastAsia="en-US"/>
              </w:rPr>
              <w:t>скетчбук</w:t>
            </w:r>
            <w:proofErr w:type="spellEnd"/>
            <w:r w:rsidRPr="005D10A9">
              <w:rPr>
                <w:rFonts w:ascii="Times New Roman" w:hAnsi="Times New Roman" w:cs="Times New Roman"/>
                <w:color w:val="000000" w:themeColor="text1"/>
                <w:lang w:eastAsia="en-US"/>
              </w:rPr>
              <w:t>, настольная игра для веселой компании, 3D светильник, оригинальный будильник, вкусные сладости для хорошего настроения и многое другое.</w:t>
            </w:r>
          </w:p>
        </w:tc>
      </w:tr>
      <w:tr w:rsidR="003A23AD" w:rsidRPr="005D10A9" w:rsidTr="00FC079C">
        <w:trPr>
          <w:trHeight w:val="562"/>
        </w:trPr>
        <w:tc>
          <w:tcPr>
            <w:tcW w:w="15481" w:type="dxa"/>
            <w:gridSpan w:val="6"/>
            <w:shd w:val="clear" w:color="auto" w:fill="auto"/>
          </w:tcPr>
          <w:p w:rsidR="003A23AD" w:rsidRPr="005D10A9" w:rsidRDefault="003A23AD" w:rsidP="00FC079C">
            <w:pPr>
              <w:spacing w:after="0" w:line="240" w:lineRule="auto"/>
              <w:jc w:val="center"/>
              <w:rPr>
                <w:rFonts w:ascii="Times New Roman" w:hAnsi="Times New Roman" w:cs="Times New Roman"/>
                <w:b/>
                <w:color w:val="000000" w:themeColor="text1"/>
              </w:rPr>
            </w:pPr>
            <w:r w:rsidRPr="005D10A9">
              <w:rPr>
                <w:rFonts w:ascii="Times New Roman" w:hAnsi="Times New Roman" w:cs="Times New Roman"/>
                <w:b/>
                <w:color w:val="000000" w:themeColor="text1"/>
              </w:rPr>
              <w:t>Прочее</w:t>
            </w:r>
          </w:p>
        </w:tc>
      </w:tr>
      <w:tr w:rsidR="003A23AD" w:rsidRPr="005D10A9" w:rsidTr="00FC079C">
        <w:tc>
          <w:tcPr>
            <w:tcW w:w="568" w:type="dxa"/>
            <w:shd w:val="clear" w:color="auto" w:fill="auto"/>
          </w:tcPr>
          <w:p w:rsidR="003A23AD" w:rsidRPr="005D10A9" w:rsidRDefault="003A23AD"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3A23AD" w:rsidRPr="005D10A9" w:rsidRDefault="003A23A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InfoLife</w:t>
            </w:r>
          </w:p>
        </w:tc>
        <w:tc>
          <w:tcPr>
            <w:tcW w:w="2127" w:type="dxa"/>
            <w:shd w:val="clear" w:color="auto" w:fill="auto"/>
          </w:tcPr>
          <w:p w:rsidR="003A23AD" w:rsidRPr="005D10A9" w:rsidRDefault="003A23A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Услуги, биометрическая диагностика</w:t>
            </w:r>
          </w:p>
        </w:tc>
        <w:tc>
          <w:tcPr>
            <w:tcW w:w="1701" w:type="dxa"/>
            <w:shd w:val="clear" w:color="auto" w:fill="auto"/>
          </w:tcPr>
          <w:p w:rsidR="003A23AD" w:rsidRPr="005D10A9" w:rsidRDefault="003A23A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от 70 000</w:t>
            </w:r>
          </w:p>
        </w:tc>
        <w:tc>
          <w:tcPr>
            <w:tcW w:w="1559" w:type="dxa"/>
            <w:shd w:val="clear" w:color="auto" w:fill="auto"/>
          </w:tcPr>
          <w:p w:rsidR="003A23AD" w:rsidRPr="005D10A9" w:rsidRDefault="003A23A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Киров</w:t>
            </w:r>
          </w:p>
        </w:tc>
        <w:tc>
          <w:tcPr>
            <w:tcW w:w="7655" w:type="dxa"/>
            <w:shd w:val="clear" w:color="auto" w:fill="auto"/>
          </w:tcPr>
          <w:p w:rsidR="003A23AD" w:rsidRPr="005D10A9" w:rsidRDefault="003A23AD" w:rsidP="00FC079C">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InfoLife – это инновационная международная компания, занимающаяся биометрическим тестированием на определение способностей человека по отпечаткам пальцев. Компания продает оборудование (комплект InfoLife), передает товарный знак и полный пакет документации, необходимой для ведения бизнеса. Франшиза InfoLife представлена в более чем 150 городах по России и странах ближнего зарубежья</w:t>
            </w:r>
          </w:p>
        </w:tc>
      </w:tr>
      <w:tr w:rsidR="0088335F" w:rsidRPr="005D10A9" w:rsidTr="00FC079C">
        <w:tc>
          <w:tcPr>
            <w:tcW w:w="568" w:type="dxa"/>
            <w:shd w:val="clear" w:color="auto" w:fill="auto"/>
          </w:tcPr>
          <w:p w:rsidR="0088335F" w:rsidRPr="005D10A9" w:rsidRDefault="0088335F"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88335F" w:rsidRPr="005D10A9" w:rsidRDefault="0088335F"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Реклама на зеркале лифта</w:t>
            </w:r>
          </w:p>
        </w:tc>
        <w:tc>
          <w:tcPr>
            <w:tcW w:w="2127" w:type="dxa"/>
            <w:shd w:val="clear" w:color="auto" w:fill="auto"/>
          </w:tcPr>
          <w:p w:rsidR="0088335F" w:rsidRPr="005D10A9" w:rsidRDefault="0088335F"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Услуги населению</w:t>
            </w:r>
          </w:p>
        </w:tc>
        <w:tc>
          <w:tcPr>
            <w:tcW w:w="1701" w:type="dxa"/>
            <w:shd w:val="clear" w:color="auto" w:fill="auto"/>
          </w:tcPr>
          <w:p w:rsidR="0088335F" w:rsidRPr="005D10A9" w:rsidRDefault="0088335F"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от 300 000</w:t>
            </w:r>
          </w:p>
        </w:tc>
        <w:tc>
          <w:tcPr>
            <w:tcW w:w="1559" w:type="dxa"/>
            <w:shd w:val="clear" w:color="auto" w:fill="auto"/>
          </w:tcPr>
          <w:p w:rsidR="0088335F" w:rsidRPr="005D10A9" w:rsidRDefault="0088335F"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Тюмень</w:t>
            </w:r>
          </w:p>
        </w:tc>
        <w:tc>
          <w:tcPr>
            <w:tcW w:w="7655" w:type="dxa"/>
            <w:shd w:val="clear" w:color="auto" w:fill="auto"/>
          </w:tcPr>
          <w:p w:rsidR="0088335F" w:rsidRPr="005D10A9" w:rsidRDefault="0088335F" w:rsidP="00FC079C">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Реклама на зеркале лифта – это уникальная визуальная реклама. Данный бизнес ориентирован на организацию и обслуживание рекламных площадок на зеркалах лифтов жилых домов, торговых и бизнес центрах. Для этого используются готовые Антивандальные зеркала. Реклама на зеркале лифта – уникальная площадка, представляющая собой редкую визуальную рекламу, потенциальный потребитель не только гарантированно увидит рекламодателя, но и поучаствует в создании своего настроения – улыбнувшись себе, он подсознательно согласится с рекламным призывом.</w:t>
            </w:r>
          </w:p>
          <w:p w:rsidR="0088335F" w:rsidRPr="005D10A9" w:rsidRDefault="0088335F" w:rsidP="00FC079C">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Все зеркала имеют сертификат соответствия Росстандарта, соответствует требованиям пожарной безопасности; законность размещения достигается заключением договоров с управляющими компаниями и ТСЖ</w:t>
            </w:r>
          </w:p>
        </w:tc>
      </w:tr>
      <w:tr w:rsidR="003A23AD" w:rsidRPr="005D10A9" w:rsidTr="00FC079C">
        <w:tc>
          <w:tcPr>
            <w:tcW w:w="568" w:type="dxa"/>
          </w:tcPr>
          <w:p w:rsidR="003A23AD" w:rsidRPr="005D10A9" w:rsidRDefault="003A23AD"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tcPr>
          <w:p w:rsidR="003A23AD" w:rsidRPr="005D10A9" w:rsidRDefault="004C5BDD" w:rsidP="00FC079C">
            <w:pPr>
              <w:spacing w:after="0" w:line="240" w:lineRule="auto"/>
              <w:jc w:val="center"/>
              <w:rPr>
                <w:rFonts w:ascii="Times New Roman" w:hAnsi="Times New Roman" w:cs="Times New Roman"/>
                <w:color w:val="000000" w:themeColor="text1"/>
                <w:lang w:eastAsia="en-US"/>
              </w:rPr>
            </w:pPr>
            <w:proofErr w:type="spellStart"/>
            <w:r w:rsidRPr="005D10A9">
              <w:rPr>
                <w:rFonts w:ascii="Times New Roman" w:hAnsi="Times New Roman" w:cs="Times New Roman"/>
                <w:color w:val="000000" w:themeColor="text1"/>
                <w:lang w:eastAsia="en-US"/>
              </w:rPr>
              <w:t>Стенстрой</w:t>
            </w:r>
            <w:proofErr w:type="spellEnd"/>
          </w:p>
        </w:tc>
        <w:tc>
          <w:tcPr>
            <w:tcW w:w="2127" w:type="dxa"/>
          </w:tcPr>
          <w:p w:rsidR="003A23AD" w:rsidRPr="005D10A9" w:rsidRDefault="004C5BD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Продажа строй материалов</w:t>
            </w:r>
          </w:p>
        </w:tc>
        <w:tc>
          <w:tcPr>
            <w:tcW w:w="1701" w:type="dxa"/>
          </w:tcPr>
          <w:p w:rsidR="003A23AD" w:rsidRPr="005D10A9" w:rsidRDefault="00BC63BB" w:rsidP="00FC079C">
            <w:pPr>
              <w:spacing w:after="0" w:line="240"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о</w:t>
            </w:r>
            <w:r w:rsidR="004C5BDD" w:rsidRPr="005D10A9">
              <w:rPr>
                <w:rFonts w:ascii="Times New Roman" w:hAnsi="Times New Roman" w:cs="Times New Roman"/>
                <w:color w:val="000000" w:themeColor="text1"/>
                <w:lang w:eastAsia="en-US"/>
              </w:rPr>
              <w:t xml:space="preserve">т 1,5 </w:t>
            </w:r>
            <w:proofErr w:type="spellStart"/>
            <w:r w:rsidR="004C5BDD" w:rsidRPr="005D10A9">
              <w:rPr>
                <w:rFonts w:ascii="Times New Roman" w:hAnsi="Times New Roman" w:cs="Times New Roman"/>
                <w:color w:val="000000" w:themeColor="text1"/>
                <w:lang w:eastAsia="en-US"/>
              </w:rPr>
              <w:t>млн</w:t>
            </w:r>
            <w:proofErr w:type="gramStart"/>
            <w:r w:rsidR="004C5BDD" w:rsidRPr="005D10A9">
              <w:rPr>
                <w:rFonts w:ascii="Times New Roman" w:hAnsi="Times New Roman" w:cs="Times New Roman"/>
                <w:color w:val="000000" w:themeColor="text1"/>
                <w:lang w:eastAsia="en-US"/>
              </w:rPr>
              <w:t>.р</w:t>
            </w:r>
            <w:proofErr w:type="gramEnd"/>
            <w:r w:rsidR="004C5BDD" w:rsidRPr="005D10A9">
              <w:rPr>
                <w:rFonts w:ascii="Times New Roman" w:hAnsi="Times New Roman" w:cs="Times New Roman"/>
                <w:color w:val="000000" w:themeColor="text1"/>
                <w:lang w:eastAsia="en-US"/>
              </w:rPr>
              <w:t>убл</w:t>
            </w:r>
            <w:proofErr w:type="spellEnd"/>
            <w:r w:rsidR="004C5BDD" w:rsidRPr="005D10A9">
              <w:rPr>
                <w:rFonts w:ascii="Times New Roman" w:hAnsi="Times New Roman" w:cs="Times New Roman"/>
                <w:color w:val="000000" w:themeColor="text1"/>
                <w:lang w:eastAsia="en-US"/>
              </w:rPr>
              <w:t xml:space="preserve">. (в полноценный магазин от 50 </w:t>
            </w:r>
            <w:proofErr w:type="spellStart"/>
            <w:r w:rsidR="004C5BDD" w:rsidRPr="005D10A9">
              <w:rPr>
                <w:rFonts w:ascii="Times New Roman" w:hAnsi="Times New Roman" w:cs="Times New Roman"/>
                <w:color w:val="000000" w:themeColor="text1"/>
                <w:lang w:eastAsia="en-US"/>
              </w:rPr>
              <w:t>м.кв</w:t>
            </w:r>
            <w:proofErr w:type="spellEnd"/>
            <w:r w:rsidR="004C5BDD" w:rsidRPr="005D10A9">
              <w:rPr>
                <w:rFonts w:ascii="Times New Roman" w:hAnsi="Times New Roman" w:cs="Times New Roman"/>
                <w:color w:val="000000" w:themeColor="text1"/>
                <w:lang w:eastAsia="en-US"/>
              </w:rPr>
              <w:t>)</w:t>
            </w:r>
          </w:p>
        </w:tc>
        <w:tc>
          <w:tcPr>
            <w:tcW w:w="1559" w:type="dxa"/>
          </w:tcPr>
          <w:p w:rsidR="003A23AD" w:rsidRPr="005D10A9" w:rsidRDefault="004C5BD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Тюмень</w:t>
            </w:r>
          </w:p>
        </w:tc>
        <w:tc>
          <w:tcPr>
            <w:tcW w:w="7655" w:type="dxa"/>
          </w:tcPr>
          <w:p w:rsidR="004C5BDD" w:rsidRPr="005D10A9" w:rsidRDefault="004C5BDD" w:rsidP="004C5BDD">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ООО компания «</w:t>
            </w:r>
            <w:proofErr w:type="spellStart"/>
            <w:r w:rsidRPr="005D10A9">
              <w:rPr>
                <w:rFonts w:ascii="Times New Roman" w:hAnsi="Times New Roman" w:cs="Times New Roman"/>
                <w:color w:val="000000" w:themeColor="text1"/>
                <w:lang w:eastAsia="en-US"/>
              </w:rPr>
              <w:t>Стенстрой</w:t>
            </w:r>
            <w:proofErr w:type="spellEnd"/>
            <w:r w:rsidRPr="005D10A9">
              <w:rPr>
                <w:rFonts w:ascii="Times New Roman" w:hAnsi="Times New Roman" w:cs="Times New Roman"/>
                <w:color w:val="000000" w:themeColor="text1"/>
                <w:lang w:eastAsia="en-US"/>
              </w:rPr>
              <w:t xml:space="preserve">» - это крупный оптовый оператор строительных </w:t>
            </w:r>
            <w:r w:rsidR="005D10A9" w:rsidRPr="005D10A9">
              <w:rPr>
                <w:rFonts w:ascii="Times New Roman" w:hAnsi="Times New Roman" w:cs="Times New Roman"/>
                <w:color w:val="000000" w:themeColor="text1"/>
                <w:lang w:eastAsia="en-US"/>
              </w:rPr>
              <w:t>м</w:t>
            </w:r>
            <w:r w:rsidRPr="005D10A9">
              <w:rPr>
                <w:rFonts w:ascii="Times New Roman" w:hAnsi="Times New Roman" w:cs="Times New Roman"/>
                <w:color w:val="000000" w:themeColor="text1"/>
                <w:lang w:eastAsia="en-US"/>
              </w:rPr>
              <w:t>атериалов. С 1998 года занимается поставками и комплектацией объектов широким спектром строительно-отделочных материалов мировых и российских брендов.</w:t>
            </w:r>
          </w:p>
          <w:p w:rsidR="003A23AD" w:rsidRPr="005D10A9" w:rsidRDefault="004C5BDD" w:rsidP="004C5BDD">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Компания предлагает, прежде всего, надёжность, хороший сервис, лучшие цены, удобство, гарантии, соблюдение сроков и оговариваемых условий поставок, всё то, что позволяет клиентам самим быть впереди.</w:t>
            </w:r>
          </w:p>
          <w:p w:rsidR="005D10A9" w:rsidRPr="005D10A9" w:rsidRDefault="005D10A9" w:rsidP="005D10A9">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Компания развивает </w:t>
            </w:r>
            <w:proofErr w:type="spellStart"/>
            <w:r w:rsidRPr="005D10A9">
              <w:rPr>
                <w:rFonts w:ascii="Times New Roman" w:hAnsi="Times New Roman" w:cs="Times New Roman"/>
                <w:color w:val="000000" w:themeColor="text1"/>
                <w:lang w:eastAsia="en-US"/>
              </w:rPr>
              <w:t>франчайзинговое</w:t>
            </w:r>
            <w:proofErr w:type="spellEnd"/>
            <w:r w:rsidRPr="005D10A9">
              <w:rPr>
                <w:rFonts w:ascii="Times New Roman" w:hAnsi="Times New Roman" w:cs="Times New Roman"/>
                <w:color w:val="000000" w:themeColor="text1"/>
                <w:lang w:eastAsia="en-US"/>
              </w:rPr>
              <w:t xml:space="preserve"> направление. Существуют различн</w:t>
            </w:r>
            <w:r w:rsidR="0023688F">
              <w:rPr>
                <w:rFonts w:ascii="Times New Roman" w:hAnsi="Times New Roman" w:cs="Times New Roman"/>
                <w:color w:val="000000" w:themeColor="text1"/>
                <w:lang w:eastAsia="en-US"/>
              </w:rPr>
              <w:t xml:space="preserve">ые форматы открытия магазинов. </w:t>
            </w:r>
          </w:p>
          <w:p w:rsidR="005D10A9" w:rsidRPr="005D10A9" w:rsidRDefault="005D10A9" w:rsidP="005D10A9">
            <w:pPr>
              <w:spacing w:after="0" w:line="240" w:lineRule="auto"/>
              <w:jc w:val="both"/>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На сегодняшний день по франшизе открыты магазины в г. Надым, г.</w:t>
            </w:r>
            <w:r w:rsidR="0023688F">
              <w:rPr>
                <w:rFonts w:ascii="Times New Roman" w:hAnsi="Times New Roman" w:cs="Times New Roman"/>
                <w:color w:val="000000" w:themeColor="text1"/>
                <w:lang w:eastAsia="en-US"/>
              </w:rPr>
              <w:t xml:space="preserve"> </w:t>
            </w:r>
            <w:proofErr w:type="spellStart"/>
            <w:r w:rsidRPr="005D10A9">
              <w:rPr>
                <w:rFonts w:ascii="Times New Roman" w:hAnsi="Times New Roman" w:cs="Times New Roman"/>
                <w:color w:val="000000" w:themeColor="text1"/>
                <w:lang w:eastAsia="en-US"/>
              </w:rPr>
              <w:t>Пангоды</w:t>
            </w:r>
            <w:proofErr w:type="spellEnd"/>
            <w:r w:rsidRPr="005D10A9">
              <w:rPr>
                <w:rFonts w:ascii="Times New Roman" w:hAnsi="Times New Roman" w:cs="Times New Roman"/>
                <w:color w:val="000000" w:themeColor="text1"/>
                <w:lang w:eastAsia="en-US"/>
              </w:rPr>
              <w:t xml:space="preserve">, </w:t>
            </w:r>
            <w:r w:rsidRPr="005D10A9">
              <w:rPr>
                <w:rFonts w:ascii="Times New Roman" w:hAnsi="Times New Roman" w:cs="Times New Roman"/>
                <w:color w:val="000000" w:themeColor="text1"/>
                <w:lang w:eastAsia="en-US"/>
              </w:rPr>
              <w:lastRenderedPageBreak/>
              <w:t>г. Сургут.</w:t>
            </w:r>
          </w:p>
        </w:tc>
      </w:tr>
      <w:tr w:rsidR="0055499D" w:rsidRPr="005D10A9" w:rsidTr="00FC079C">
        <w:trPr>
          <w:trHeight w:val="150"/>
        </w:trPr>
        <w:tc>
          <w:tcPr>
            <w:tcW w:w="568" w:type="dxa"/>
            <w:shd w:val="clear" w:color="auto" w:fill="auto"/>
          </w:tcPr>
          <w:p w:rsidR="0055499D" w:rsidRPr="005D10A9" w:rsidRDefault="0055499D" w:rsidP="00FC079C">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shd w:val="clear" w:color="auto" w:fill="auto"/>
          </w:tcPr>
          <w:p w:rsidR="0055499D" w:rsidRPr="005D10A9" w:rsidRDefault="0055499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rPr>
              <w:t>CENTURY 21</w:t>
            </w:r>
          </w:p>
        </w:tc>
        <w:tc>
          <w:tcPr>
            <w:tcW w:w="2127" w:type="dxa"/>
            <w:shd w:val="clear" w:color="auto" w:fill="auto"/>
          </w:tcPr>
          <w:p w:rsidR="0055499D" w:rsidRPr="005D10A9" w:rsidRDefault="0055499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Международное агентство недвижимости </w:t>
            </w:r>
          </w:p>
        </w:tc>
        <w:tc>
          <w:tcPr>
            <w:tcW w:w="1701" w:type="dxa"/>
            <w:shd w:val="clear" w:color="auto" w:fill="auto"/>
          </w:tcPr>
          <w:p w:rsidR="0055499D" w:rsidRPr="005D10A9" w:rsidRDefault="00BC63BB" w:rsidP="00FC079C">
            <w:pPr>
              <w:spacing w:after="0" w:line="240"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о</w:t>
            </w:r>
            <w:r w:rsidR="0055499D" w:rsidRPr="005D10A9">
              <w:rPr>
                <w:rFonts w:ascii="Times New Roman" w:hAnsi="Times New Roman" w:cs="Times New Roman"/>
                <w:color w:val="000000" w:themeColor="text1"/>
                <w:lang w:eastAsia="en-US"/>
              </w:rPr>
              <w:t xml:space="preserve">т 800 000 </w:t>
            </w:r>
          </w:p>
        </w:tc>
        <w:tc>
          <w:tcPr>
            <w:tcW w:w="1559" w:type="dxa"/>
            <w:shd w:val="clear" w:color="auto" w:fill="auto"/>
          </w:tcPr>
          <w:p w:rsidR="0055499D" w:rsidRPr="005D10A9" w:rsidRDefault="0055499D" w:rsidP="00FC079C">
            <w:pPr>
              <w:spacing w:after="0" w:line="240" w:lineRule="auto"/>
              <w:jc w:val="center"/>
              <w:rPr>
                <w:rFonts w:ascii="Times New Roman" w:hAnsi="Times New Roman" w:cs="Times New Roman"/>
                <w:color w:val="000000" w:themeColor="text1"/>
                <w:lang w:eastAsia="en-US"/>
              </w:rPr>
            </w:pPr>
            <w:r w:rsidRPr="005D10A9">
              <w:rPr>
                <w:rFonts w:ascii="Times New Roman" w:hAnsi="Times New Roman" w:cs="Times New Roman"/>
                <w:color w:val="000000" w:themeColor="text1"/>
                <w:lang w:eastAsia="en-US"/>
              </w:rPr>
              <w:t xml:space="preserve">Москва </w:t>
            </w:r>
          </w:p>
        </w:tc>
        <w:tc>
          <w:tcPr>
            <w:tcW w:w="7655" w:type="dxa"/>
            <w:shd w:val="clear" w:color="auto" w:fill="auto"/>
          </w:tcPr>
          <w:p w:rsidR="0055499D" w:rsidRPr="005D10A9" w:rsidRDefault="0055499D" w:rsidP="0055499D">
            <w:pPr>
              <w:pStyle w:val="a5"/>
              <w:rPr>
                <w:rFonts w:ascii="Times New Roman" w:hAnsi="Times New Roman" w:cs="Times New Roman"/>
              </w:rPr>
            </w:pPr>
            <w:r w:rsidRPr="005D10A9">
              <w:rPr>
                <w:rFonts w:ascii="Times New Roman" w:hAnsi="Times New Roman" w:cs="Times New Roman"/>
              </w:rPr>
              <w:t xml:space="preserve">CENTURY 21 — крупнейшая в мире сеть агентств недвижимости, основанная в 1971 году в США, включает в себя около 8 000 офисов в 79 странах мира. Количество сотрудников превышает 145 000 человек. Агентства сети оказывают полный комплекс </w:t>
            </w:r>
            <w:proofErr w:type="spellStart"/>
            <w:r w:rsidRPr="005D10A9">
              <w:rPr>
                <w:rFonts w:ascii="Times New Roman" w:hAnsi="Times New Roman" w:cs="Times New Roman"/>
              </w:rPr>
              <w:t>риэлторских</w:t>
            </w:r>
            <w:proofErr w:type="spellEnd"/>
            <w:r w:rsidRPr="005D10A9">
              <w:rPr>
                <w:rFonts w:ascii="Times New Roman" w:hAnsi="Times New Roman" w:cs="Times New Roman"/>
              </w:rPr>
              <w:t xml:space="preserve"> услуг. CENTURY 21 является крупнейшей франчайзинговой компанией в мире в сфере недвижимости.</w:t>
            </w:r>
          </w:p>
          <w:p w:rsidR="0055499D" w:rsidRPr="005D10A9" w:rsidRDefault="0055499D" w:rsidP="0055499D">
            <w:pPr>
              <w:pStyle w:val="a5"/>
              <w:rPr>
                <w:rFonts w:ascii="Times New Roman" w:hAnsi="Times New Roman" w:cs="Times New Roman"/>
              </w:rPr>
            </w:pPr>
            <w:r w:rsidRPr="005D10A9">
              <w:rPr>
                <w:rFonts w:ascii="Times New Roman" w:hAnsi="Times New Roman" w:cs="Times New Roman"/>
              </w:rPr>
              <w:t xml:space="preserve">В 2016 году CENTURY 21 вошла в список ТОП-100 глобальных франшиз, заняв 20-е место (по данным </w:t>
            </w:r>
            <w:proofErr w:type="spellStart"/>
            <w:r w:rsidRPr="005D10A9">
              <w:rPr>
                <w:rFonts w:ascii="Times New Roman" w:hAnsi="Times New Roman" w:cs="Times New Roman"/>
              </w:rPr>
              <w:t>Franchise</w:t>
            </w:r>
            <w:proofErr w:type="spellEnd"/>
            <w:r w:rsidRPr="005D10A9">
              <w:rPr>
                <w:rFonts w:ascii="Times New Roman" w:hAnsi="Times New Roman" w:cs="Times New Roman"/>
              </w:rPr>
              <w:t xml:space="preserve"> </w:t>
            </w:r>
            <w:proofErr w:type="spellStart"/>
            <w:r w:rsidRPr="005D10A9">
              <w:rPr>
                <w:rFonts w:ascii="Times New Roman" w:hAnsi="Times New Roman" w:cs="Times New Roman"/>
              </w:rPr>
              <w:t>Direct</w:t>
            </w:r>
            <w:proofErr w:type="spellEnd"/>
            <w:r w:rsidRPr="005D10A9">
              <w:rPr>
                <w:rFonts w:ascii="Times New Roman" w:hAnsi="Times New Roman" w:cs="Times New Roman"/>
              </w:rPr>
              <w:t>, одного из ведущих мировых порталов по франчайзингу).</w:t>
            </w:r>
          </w:p>
          <w:p w:rsidR="0055499D" w:rsidRPr="005D10A9" w:rsidRDefault="0055499D" w:rsidP="0055499D">
            <w:pPr>
              <w:pStyle w:val="a5"/>
              <w:rPr>
                <w:rFonts w:ascii="Times New Roman" w:hAnsi="Times New Roman" w:cs="Times New Roman"/>
              </w:rPr>
            </w:pPr>
            <w:r w:rsidRPr="005D10A9">
              <w:rPr>
                <w:rFonts w:ascii="Times New Roman" w:hAnsi="Times New Roman" w:cs="Times New Roman"/>
              </w:rPr>
              <w:t xml:space="preserve">Бренд CENTURY 21 признан самым узнаваемым в сфере недвижимости по результатам исследований </w:t>
            </w:r>
            <w:proofErr w:type="spellStart"/>
            <w:r w:rsidRPr="005D10A9">
              <w:rPr>
                <w:rFonts w:ascii="Times New Roman" w:hAnsi="Times New Roman" w:cs="Times New Roman"/>
              </w:rPr>
              <w:t>Millward</w:t>
            </w:r>
            <w:proofErr w:type="spellEnd"/>
            <w:r w:rsidRPr="005D10A9">
              <w:rPr>
                <w:rFonts w:ascii="Times New Roman" w:hAnsi="Times New Roman" w:cs="Times New Roman"/>
              </w:rPr>
              <w:t xml:space="preserve"> </w:t>
            </w:r>
            <w:proofErr w:type="spellStart"/>
            <w:r w:rsidRPr="005D10A9">
              <w:rPr>
                <w:rFonts w:ascii="Times New Roman" w:hAnsi="Times New Roman" w:cs="Times New Roman"/>
              </w:rPr>
              <w:t>Brown</w:t>
            </w:r>
            <w:proofErr w:type="spellEnd"/>
            <w:r w:rsidRPr="005D10A9">
              <w:rPr>
                <w:rFonts w:ascii="Times New Roman" w:hAnsi="Times New Roman" w:cs="Times New Roman"/>
              </w:rPr>
              <w:t xml:space="preserve"> 2014 </w:t>
            </w:r>
            <w:proofErr w:type="spellStart"/>
            <w:r w:rsidRPr="005D10A9">
              <w:rPr>
                <w:rFonts w:ascii="Times New Roman" w:hAnsi="Times New Roman" w:cs="Times New Roman"/>
              </w:rPr>
              <w:t>Ad</w:t>
            </w:r>
            <w:proofErr w:type="spellEnd"/>
            <w:r w:rsidRPr="005D10A9">
              <w:rPr>
                <w:rFonts w:ascii="Times New Roman" w:hAnsi="Times New Roman" w:cs="Times New Roman"/>
              </w:rPr>
              <w:t xml:space="preserve"> </w:t>
            </w:r>
            <w:proofErr w:type="spellStart"/>
            <w:r w:rsidRPr="005D10A9">
              <w:rPr>
                <w:rFonts w:ascii="Times New Roman" w:hAnsi="Times New Roman" w:cs="Times New Roman"/>
              </w:rPr>
              <w:t>Tracking</w:t>
            </w:r>
            <w:proofErr w:type="spellEnd"/>
            <w:r w:rsidRPr="005D10A9">
              <w:rPr>
                <w:rFonts w:ascii="Times New Roman" w:hAnsi="Times New Roman" w:cs="Times New Roman"/>
              </w:rPr>
              <w:t xml:space="preserve"> </w:t>
            </w:r>
            <w:proofErr w:type="spellStart"/>
            <w:r w:rsidRPr="005D10A9">
              <w:rPr>
                <w:rFonts w:ascii="Times New Roman" w:hAnsi="Times New Roman" w:cs="Times New Roman"/>
              </w:rPr>
              <w:t>Study</w:t>
            </w:r>
            <w:proofErr w:type="spellEnd"/>
            <w:r w:rsidRPr="005D10A9">
              <w:rPr>
                <w:rFonts w:ascii="Times New Roman" w:hAnsi="Times New Roman" w:cs="Times New Roman"/>
              </w:rPr>
              <w:t>.</w:t>
            </w:r>
          </w:p>
          <w:p w:rsidR="0055499D" w:rsidRPr="005D10A9" w:rsidRDefault="0055499D" w:rsidP="0055499D">
            <w:pPr>
              <w:pStyle w:val="a5"/>
              <w:rPr>
                <w:rFonts w:ascii="Times New Roman" w:hAnsi="Times New Roman" w:cs="Times New Roman"/>
              </w:rPr>
            </w:pPr>
            <w:r w:rsidRPr="005D10A9">
              <w:rPr>
                <w:rFonts w:ascii="Times New Roman" w:hAnsi="Times New Roman" w:cs="Times New Roman"/>
              </w:rPr>
              <w:t>Каждые 45 секунд в мире агентами CENTURY 21 совершается новая сделка</w:t>
            </w:r>
          </w:p>
          <w:p w:rsidR="0055499D" w:rsidRPr="005D10A9" w:rsidRDefault="0055499D" w:rsidP="0055499D">
            <w:pPr>
              <w:pStyle w:val="a5"/>
              <w:rPr>
                <w:rFonts w:ascii="Times New Roman" w:hAnsi="Times New Roman" w:cs="Times New Roman"/>
              </w:rPr>
            </w:pPr>
            <w:r w:rsidRPr="005D10A9">
              <w:rPr>
                <w:rFonts w:ascii="Times New Roman" w:hAnsi="Times New Roman" w:cs="Times New Roman"/>
              </w:rPr>
              <w:t xml:space="preserve">Каждый из 8000 офисов CENTURY 21 работает со своими клиентами в соответствии с международными стандартами </w:t>
            </w:r>
            <w:proofErr w:type="spellStart"/>
            <w:r w:rsidRPr="005D10A9">
              <w:rPr>
                <w:rFonts w:ascii="Times New Roman" w:hAnsi="Times New Roman" w:cs="Times New Roman"/>
              </w:rPr>
              <w:t>риэлторских</w:t>
            </w:r>
            <w:proofErr w:type="spellEnd"/>
            <w:r w:rsidRPr="005D10A9">
              <w:rPr>
                <w:rFonts w:ascii="Times New Roman" w:hAnsi="Times New Roman" w:cs="Times New Roman"/>
              </w:rPr>
              <w:t xml:space="preserve"> услуг, используя накопленный опыт, уникальные образовательные программы, маркетинговую и рекламную поддержку, бизнес-планирование, PR-инструменты.</w:t>
            </w:r>
          </w:p>
          <w:p w:rsidR="0055499D" w:rsidRPr="005D10A9" w:rsidRDefault="0055499D" w:rsidP="0055499D">
            <w:pPr>
              <w:pStyle w:val="a5"/>
              <w:rPr>
                <w:rFonts w:ascii="Times New Roman" w:hAnsi="Times New Roman" w:cs="Times New Roman"/>
              </w:rPr>
            </w:pPr>
            <w:r w:rsidRPr="005D10A9">
              <w:rPr>
                <w:rFonts w:ascii="Times New Roman" w:hAnsi="Times New Roman" w:cs="Times New Roman"/>
              </w:rPr>
              <w:t>Активное развитие российского сегмента сети началось в 2007 году. На сегодняшний день сеть CENTURY 21 представлена в Москве, Московской области, Санкт-Петербурге, Иркутске, Ульяновске, Кемерово, Перми, Красноярске и Чебоксарах.</w:t>
            </w:r>
          </w:p>
          <w:p w:rsidR="0055499D" w:rsidRPr="005D10A9" w:rsidRDefault="0055499D" w:rsidP="0055499D">
            <w:pPr>
              <w:pStyle w:val="a5"/>
              <w:rPr>
                <w:rFonts w:ascii="Times New Roman" w:hAnsi="Times New Roman" w:cs="Times New Roman"/>
              </w:rPr>
            </w:pPr>
            <w:r w:rsidRPr="005D10A9">
              <w:rPr>
                <w:rFonts w:ascii="Times New Roman" w:hAnsi="Times New Roman" w:cs="Times New Roman"/>
              </w:rPr>
              <w:t>Все работающие по франшизе компании и агенты проходят обучение в Бизнес-школе CENTURY 21, входящей в 100 лучших профессиональных школ США.</w:t>
            </w:r>
          </w:p>
          <w:p w:rsidR="0055499D" w:rsidRPr="005D10A9" w:rsidRDefault="0055499D" w:rsidP="0055499D">
            <w:pPr>
              <w:pStyle w:val="a5"/>
              <w:rPr>
                <w:rFonts w:ascii="Times New Roman" w:hAnsi="Times New Roman" w:cs="Times New Roman"/>
              </w:rPr>
            </w:pPr>
            <w:r w:rsidRPr="005D10A9">
              <w:rPr>
                <w:rFonts w:ascii="Times New Roman" w:hAnsi="Times New Roman" w:cs="Times New Roman"/>
              </w:rPr>
              <w:t xml:space="preserve">Компания выпускает журнал CENTURY 21 </w:t>
            </w:r>
            <w:proofErr w:type="spellStart"/>
            <w:r w:rsidRPr="005D10A9">
              <w:rPr>
                <w:rFonts w:ascii="Times New Roman" w:hAnsi="Times New Roman" w:cs="Times New Roman"/>
              </w:rPr>
              <w:t>Magazine</w:t>
            </w:r>
            <w:proofErr w:type="spellEnd"/>
            <w:r w:rsidRPr="005D10A9">
              <w:rPr>
                <w:rFonts w:ascii="Times New Roman" w:hAnsi="Times New Roman" w:cs="Times New Roman"/>
              </w:rPr>
              <w:t xml:space="preserve"> о недвижимости в мире и в России.</w:t>
            </w:r>
          </w:p>
        </w:tc>
      </w:tr>
      <w:tr w:rsidR="0025526B" w:rsidRPr="005D10A9" w:rsidTr="00546D98">
        <w:trPr>
          <w:trHeight w:val="150"/>
        </w:trPr>
        <w:tc>
          <w:tcPr>
            <w:tcW w:w="568" w:type="dxa"/>
            <w:shd w:val="clear" w:color="auto" w:fill="auto"/>
          </w:tcPr>
          <w:p w:rsidR="0025526B" w:rsidRPr="005D10A9" w:rsidRDefault="0025526B" w:rsidP="0025526B">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tcBorders>
              <w:top w:val="single" w:sz="6" w:space="0" w:color="00000A"/>
              <w:left w:val="single" w:sz="6" w:space="0" w:color="00000A"/>
              <w:bottom w:val="single" w:sz="6" w:space="0" w:color="00000A"/>
              <w:right w:val="single" w:sz="6" w:space="0" w:color="00000A"/>
            </w:tcBorders>
            <w:shd w:val="clear" w:color="auto" w:fill="FFFFFF"/>
          </w:tcPr>
          <w:p w:rsidR="0025526B" w:rsidRPr="005D10A9" w:rsidRDefault="004D0E2F" w:rsidP="0025526B">
            <w:pPr>
              <w:pStyle w:val="western"/>
              <w:jc w:val="center"/>
              <w:rPr>
                <w:color w:val="000000"/>
                <w:sz w:val="22"/>
                <w:szCs w:val="22"/>
                <w:highlight w:val="yellow"/>
              </w:rPr>
            </w:pPr>
            <w:proofErr w:type="spellStart"/>
            <w:r w:rsidRPr="005D10A9">
              <w:rPr>
                <w:color w:val="000000" w:themeColor="text1"/>
                <w:sz w:val="22"/>
                <w:szCs w:val="22"/>
                <w:lang w:eastAsia="en-US"/>
              </w:rPr>
              <w:t>РитейлингКонсалт</w:t>
            </w:r>
            <w:proofErr w:type="spellEnd"/>
          </w:p>
        </w:tc>
        <w:tc>
          <w:tcPr>
            <w:tcW w:w="2127" w:type="dxa"/>
            <w:tcBorders>
              <w:top w:val="single" w:sz="6" w:space="0" w:color="00000A"/>
              <w:left w:val="single" w:sz="6" w:space="0" w:color="00000A"/>
              <w:bottom w:val="single" w:sz="6" w:space="0" w:color="00000A"/>
              <w:right w:val="single" w:sz="6" w:space="0" w:color="00000A"/>
            </w:tcBorders>
            <w:shd w:val="clear" w:color="auto" w:fill="FFFFFF"/>
          </w:tcPr>
          <w:p w:rsidR="0025526B" w:rsidRPr="005D10A9" w:rsidRDefault="009F2F25" w:rsidP="0025526B">
            <w:pPr>
              <w:pStyle w:val="western"/>
              <w:jc w:val="center"/>
              <w:rPr>
                <w:color w:val="000000"/>
                <w:sz w:val="22"/>
                <w:szCs w:val="22"/>
              </w:rPr>
            </w:pPr>
            <w:r w:rsidRPr="005D10A9">
              <w:rPr>
                <w:color w:val="000000" w:themeColor="text1"/>
                <w:sz w:val="22"/>
                <w:szCs w:val="22"/>
                <w:lang w:eastAsia="en-US"/>
              </w:rPr>
              <w:t>Оказание услуг. Консультирование в области продажи одежды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Pr>
          <w:p w:rsidR="0025526B" w:rsidRPr="005D10A9" w:rsidRDefault="009F2F25" w:rsidP="0025526B">
            <w:pPr>
              <w:pStyle w:val="western"/>
              <w:jc w:val="center"/>
              <w:rPr>
                <w:color w:val="000000"/>
                <w:sz w:val="22"/>
                <w:szCs w:val="22"/>
              </w:rPr>
            </w:pPr>
            <w:r w:rsidRPr="005D10A9">
              <w:rPr>
                <w:color w:val="000000" w:themeColor="text1"/>
                <w:sz w:val="22"/>
                <w:szCs w:val="22"/>
                <w:lang w:eastAsia="en-US"/>
              </w:rPr>
              <w:t>от 500 000</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25526B" w:rsidRPr="005D10A9" w:rsidRDefault="009F2F25" w:rsidP="0025526B">
            <w:pPr>
              <w:pStyle w:val="western"/>
              <w:jc w:val="center"/>
              <w:rPr>
                <w:color w:val="000000"/>
                <w:sz w:val="22"/>
                <w:szCs w:val="22"/>
              </w:rPr>
            </w:pPr>
            <w:r w:rsidRPr="005D10A9">
              <w:rPr>
                <w:color w:val="000000" w:themeColor="text1"/>
                <w:sz w:val="22"/>
                <w:szCs w:val="22"/>
                <w:lang w:eastAsia="en-US"/>
              </w:rPr>
              <w:t>Москва</w:t>
            </w:r>
          </w:p>
        </w:tc>
        <w:tc>
          <w:tcPr>
            <w:tcW w:w="7655" w:type="dxa"/>
            <w:tcBorders>
              <w:top w:val="single" w:sz="6" w:space="0" w:color="00000A"/>
              <w:left w:val="single" w:sz="6" w:space="0" w:color="00000A"/>
              <w:bottom w:val="single" w:sz="6" w:space="0" w:color="00000A"/>
              <w:right w:val="single" w:sz="6" w:space="0" w:color="00000A"/>
            </w:tcBorders>
            <w:shd w:val="clear" w:color="auto" w:fill="FFFFFF"/>
          </w:tcPr>
          <w:p w:rsidR="009F2F25" w:rsidRPr="005D10A9" w:rsidRDefault="009F2F25" w:rsidP="009F2F25">
            <w:pPr>
              <w:pStyle w:val="a9"/>
              <w:rPr>
                <w:rFonts w:ascii="Times New Roman" w:hAnsi="Times New Roman" w:cs="Times New Roman"/>
              </w:rPr>
            </w:pPr>
            <w:r w:rsidRPr="005D10A9">
              <w:rPr>
                <w:rFonts w:ascii="Times New Roman" w:hAnsi="Times New Roman" w:cs="Times New Roman"/>
              </w:rPr>
              <w:t>Новое для российского рынка направление в сфере оказания услуг.</w:t>
            </w:r>
          </w:p>
          <w:p w:rsidR="009F2F25" w:rsidRPr="005D10A9" w:rsidRDefault="009F2F25" w:rsidP="009F2F25">
            <w:pPr>
              <w:pStyle w:val="a9"/>
              <w:rPr>
                <w:rFonts w:ascii="Times New Roman" w:hAnsi="Times New Roman" w:cs="Times New Roman"/>
              </w:rPr>
            </w:pPr>
            <w:r w:rsidRPr="005D10A9">
              <w:rPr>
                <w:rFonts w:ascii="Times New Roman" w:hAnsi="Times New Roman" w:cs="Times New Roman"/>
              </w:rPr>
              <w:t>Консультирование по вопросам моды и стиля</w:t>
            </w:r>
          </w:p>
          <w:p w:rsidR="009F2F25" w:rsidRPr="005D10A9" w:rsidRDefault="009F2F25" w:rsidP="009F2F25">
            <w:pPr>
              <w:pStyle w:val="a9"/>
              <w:rPr>
                <w:rFonts w:ascii="Times New Roman" w:hAnsi="Times New Roman" w:cs="Times New Roman"/>
              </w:rPr>
            </w:pPr>
            <w:r w:rsidRPr="005D10A9">
              <w:rPr>
                <w:rFonts w:ascii="Times New Roman" w:hAnsi="Times New Roman" w:cs="Times New Roman"/>
              </w:rPr>
              <w:t>Сопровождение при шоппинге</w:t>
            </w:r>
          </w:p>
          <w:p w:rsidR="009F2F25" w:rsidRPr="005D10A9" w:rsidRDefault="009F2F25" w:rsidP="009F2F25">
            <w:pPr>
              <w:pStyle w:val="a9"/>
              <w:rPr>
                <w:rFonts w:ascii="Times New Roman" w:hAnsi="Times New Roman" w:cs="Times New Roman"/>
              </w:rPr>
            </w:pPr>
            <w:r w:rsidRPr="005D10A9">
              <w:rPr>
                <w:rFonts w:ascii="Times New Roman" w:hAnsi="Times New Roman" w:cs="Times New Roman"/>
              </w:rPr>
              <w:t xml:space="preserve">Разработка </w:t>
            </w:r>
            <w:proofErr w:type="spellStart"/>
            <w:r w:rsidRPr="005D10A9">
              <w:rPr>
                <w:rFonts w:ascii="Times New Roman" w:hAnsi="Times New Roman" w:cs="Times New Roman"/>
              </w:rPr>
              <w:t>дресс</w:t>
            </w:r>
            <w:proofErr w:type="spellEnd"/>
            <w:r w:rsidRPr="005D10A9">
              <w:rPr>
                <w:rFonts w:ascii="Times New Roman" w:hAnsi="Times New Roman" w:cs="Times New Roman"/>
              </w:rPr>
              <w:t>-кода для компаний</w:t>
            </w:r>
          </w:p>
          <w:p w:rsidR="009F2F25" w:rsidRPr="005D10A9" w:rsidRDefault="009F2F25" w:rsidP="009F2F25">
            <w:pPr>
              <w:pStyle w:val="a9"/>
              <w:rPr>
                <w:rFonts w:ascii="Times New Roman" w:hAnsi="Times New Roman" w:cs="Times New Roman"/>
              </w:rPr>
            </w:pPr>
            <w:r w:rsidRPr="005D10A9">
              <w:rPr>
                <w:rFonts w:ascii="Times New Roman" w:hAnsi="Times New Roman" w:cs="Times New Roman"/>
              </w:rPr>
              <w:t>Консультирование по продвижению продукции российских производителей.</w:t>
            </w:r>
          </w:p>
          <w:p w:rsidR="009F2F25" w:rsidRPr="005D10A9" w:rsidRDefault="009F2F25" w:rsidP="009F2F25">
            <w:pPr>
              <w:pStyle w:val="a9"/>
              <w:rPr>
                <w:rFonts w:ascii="Times New Roman" w:hAnsi="Times New Roman" w:cs="Times New Roman"/>
              </w:rPr>
            </w:pPr>
            <w:r w:rsidRPr="005D10A9">
              <w:rPr>
                <w:rFonts w:ascii="Times New Roman" w:hAnsi="Times New Roman" w:cs="Times New Roman"/>
              </w:rPr>
              <w:t>Особенности продукта:</w:t>
            </w:r>
          </w:p>
          <w:p w:rsidR="009F2F25" w:rsidRPr="005D10A9" w:rsidRDefault="002C5CD6" w:rsidP="002C5CD6">
            <w:pPr>
              <w:pStyle w:val="a9"/>
              <w:tabs>
                <w:tab w:val="clear" w:pos="4677"/>
                <w:tab w:val="clear" w:pos="9355"/>
              </w:tabs>
              <w:suppressAutoHyphens/>
              <w:jc w:val="both"/>
              <w:rPr>
                <w:rFonts w:ascii="Times New Roman" w:hAnsi="Times New Roman" w:cs="Times New Roman"/>
              </w:rPr>
            </w:pPr>
            <w:r w:rsidRPr="005D10A9">
              <w:rPr>
                <w:rFonts w:ascii="Times New Roman" w:hAnsi="Times New Roman" w:cs="Times New Roman"/>
              </w:rPr>
              <w:t>-</w:t>
            </w:r>
            <w:r w:rsidR="009F2F25" w:rsidRPr="005D10A9">
              <w:rPr>
                <w:rFonts w:ascii="Times New Roman" w:hAnsi="Times New Roman" w:cs="Times New Roman"/>
              </w:rPr>
              <w:t>Франшиза находится на стадии запуска. У предпринимателя из Кирова есть возможность стать первым франчайзи</w:t>
            </w:r>
          </w:p>
          <w:p w:rsidR="009F2F25" w:rsidRPr="005D10A9" w:rsidRDefault="002C5CD6" w:rsidP="002C5CD6">
            <w:pPr>
              <w:pStyle w:val="a9"/>
              <w:tabs>
                <w:tab w:val="clear" w:pos="4677"/>
                <w:tab w:val="clear" w:pos="9355"/>
              </w:tabs>
              <w:suppressAutoHyphens/>
              <w:jc w:val="both"/>
              <w:rPr>
                <w:rFonts w:ascii="Times New Roman" w:hAnsi="Times New Roman" w:cs="Times New Roman"/>
              </w:rPr>
            </w:pPr>
            <w:r w:rsidRPr="005D10A9">
              <w:rPr>
                <w:rFonts w:ascii="Times New Roman" w:hAnsi="Times New Roman" w:cs="Times New Roman"/>
              </w:rPr>
              <w:t>-</w:t>
            </w:r>
            <w:r w:rsidR="009F2F25" w:rsidRPr="005D10A9">
              <w:rPr>
                <w:rFonts w:ascii="Times New Roman" w:hAnsi="Times New Roman" w:cs="Times New Roman"/>
              </w:rPr>
              <w:t>Требования к помещению – от 18 кв. метров в торговом центре площадью не менее 10 тысяч кв.</w:t>
            </w:r>
            <w:r w:rsidR="0023688F">
              <w:rPr>
                <w:rFonts w:ascii="Times New Roman" w:hAnsi="Times New Roman" w:cs="Times New Roman"/>
              </w:rPr>
              <w:t xml:space="preserve"> </w:t>
            </w:r>
            <w:r w:rsidR="009F2F25" w:rsidRPr="005D10A9">
              <w:rPr>
                <w:rFonts w:ascii="Times New Roman" w:hAnsi="Times New Roman" w:cs="Times New Roman"/>
              </w:rPr>
              <w:t>метров, наличие одежных и обувных операторов</w:t>
            </w:r>
          </w:p>
          <w:p w:rsidR="0025526B" w:rsidRPr="005D10A9" w:rsidRDefault="002C5CD6" w:rsidP="002C5CD6">
            <w:pPr>
              <w:pStyle w:val="a9"/>
              <w:tabs>
                <w:tab w:val="clear" w:pos="4677"/>
                <w:tab w:val="clear" w:pos="9355"/>
              </w:tabs>
              <w:suppressAutoHyphens/>
              <w:jc w:val="both"/>
              <w:rPr>
                <w:rFonts w:ascii="Times New Roman" w:hAnsi="Times New Roman" w:cs="Times New Roman"/>
              </w:rPr>
            </w:pPr>
            <w:r w:rsidRPr="005D10A9">
              <w:rPr>
                <w:rFonts w:ascii="Times New Roman" w:hAnsi="Times New Roman" w:cs="Times New Roman"/>
              </w:rPr>
              <w:t>-</w:t>
            </w:r>
            <w:r w:rsidR="009F2F25" w:rsidRPr="005D10A9">
              <w:rPr>
                <w:rFonts w:ascii="Times New Roman" w:hAnsi="Times New Roman" w:cs="Times New Roman"/>
              </w:rPr>
              <w:t>Планируемый срок окупаемости – 1 год.</w:t>
            </w:r>
          </w:p>
        </w:tc>
      </w:tr>
      <w:tr w:rsidR="0025526B" w:rsidRPr="005D10A9" w:rsidTr="00955E15">
        <w:trPr>
          <w:trHeight w:val="150"/>
        </w:trPr>
        <w:tc>
          <w:tcPr>
            <w:tcW w:w="568" w:type="dxa"/>
            <w:shd w:val="clear" w:color="auto" w:fill="auto"/>
          </w:tcPr>
          <w:p w:rsidR="0025526B" w:rsidRPr="005D10A9" w:rsidRDefault="0025526B" w:rsidP="0025526B">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tcBorders>
              <w:top w:val="single" w:sz="6" w:space="0" w:color="00000A"/>
              <w:left w:val="single" w:sz="6" w:space="0" w:color="00000A"/>
              <w:bottom w:val="single" w:sz="6" w:space="0" w:color="00000A"/>
              <w:right w:val="single" w:sz="6" w:space="0" w:color="00000A"/>
            </w:tcBorders>
            <w:shd w:val="clear" w:color="auto" w:fill="FFFFFF"/>
          </w:tcPr>
          <w:p w:rsidR="0025526B" w:rsidRPr="005D10A9" w:rsidRDefault="007F4E6D" w:rsidP="00BC63BB">
            <w:pPr>
              <w:pStyle w:val="western"/>
              <w:jc w:val="center"/>
              <w:rPr>
                <w:color w:val="000000"/>
                <w:sz w:val="22"/>
                <w:szCs w:val="22"/>
                <w:highlight w:val="yellow"/>
              </w:rPr>
            </w:pPr>
            <w:r w:rsidRPr="005D10A9">
              <w:rPr>
                <w:color w:val="000000"/>
                <w:sz w:val="22"/>
                <w:szCs w:val="22"/>
              </w:rPr>
              <w:t>Этажи</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Pr>
          <w:p w:rsidR="0025526B" w:rsidRPr="005D10A9" w:rsidRDefault="007F4E6D" w:rsidP="0025526B">
            <w:pPr>
              <w:pStyle w:val="western"/>
              <w:jc w:val="center"/>
              <w:rPr>
                <w:color w:val="000000"/>
                <w:sz w:val="22"/>
                <w:szCs w:val="22"/>
              </w:rPr>
            </w:pPr>
            <w:r w:rsidRPr="005D10A9">
              <w:rPr>
                <w:color w:val="000000"/>
                <w:sz w:val="22"/>
                <w:szCs w:val="22"/>
              </w:rPr>
              <w:t>Сеть агентств недвижимости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Pr>
          <w:p w:rsidR="0025526B" w:rsidRPr="005D10A9" w:rsidRDefault="00BC63BB" w:rsidP="00BC63BB">
            <w:pPr>
              <w:pStyle w:val="western"/>
              <w:jc w:val="center"/>
              <w:rPr>
                <w:color w:val="000000"/>
                <w:sz w:val="22"/>
                <w:szCs w:val="22"/>
              </w:rPr>
            </w:pPr>
            <w:r>
              <w:rPr>
                <w:color w:val="000000"/>
                <w:sz w:val="22"/>
                <w:szCs w:val="22"/>
              </w:rPr>
              <w:t>о</w:t>
            </w:r>
            <w:r w:rsidR="007A73FB" w:rsidRPr="005D10A9">
              <w:rPr>
                <w:color w:val="000000"/>
                <w:sz w:val="22"/>
                <w:szCs w:val="22"/>
              </w:rPr>
              <w:t xml:space="preserve">т 700 </w:t>
            </w:r>
            <w:r>
              <w:rPr>
                <w:color w:val="000000"/>
                <w:sz w:val="22"/>
                <w:szCs w:val="22"/>
              </w:rPr>
              <w:t>000</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25526B" w:rsidRPr="005D10A9" w:rsidRDefault="007F4E6D" w:rsidP="0025526B">
            <w:pPr>
              <w:pStyle w:val="western"/>
              <w:jc w:val="center"/>
              <w:rPr>
                <w:color w:val="000000"/>
                <w:sz w:val="22"/>
                <w:szCs w:val="22"/>
              </w:rPr>
            </w:pPr>
            <w:r w:rsidRPr="005D10A9">
              <w:rPr>
                <w:color w:val="000000"/>
                <w:sz w:val="22"/>
                <w:szCs w:val="22"/>
              </w:rPr>
              <w:t xml:space="preserve">Тюмень </w:t>
            </w:r>
          </w:p>
        </w:tc>
        <w:tc>
          <w:tcPr>
            <w:tcW w:w="7655" w:type="dxa"/>
            <w:tcBorders>
              <w:top w:val="single" w:sz="6" w:space="0" w:color="00000A"/>
              <w:left w:val="single" w:sz="6" w:space="0" w:color="00000A"/>
              <w:bottom w:val="single" w:sz="6" w:space="0" w:color="00000A"/>
              <w:right w:val="single" w:sz="6" w:space="0" w:color="00000A"/>
            </w:tcBorders>
            <w:shd w:val="clear" w:color="auto" w:fill="FFFFFF"/>
          </w:tcPr>
          <w:p w:rsidR="007A73FB" w:rsidRPr="005D10A9" w:rsidRDefault="007A73FB" w:rsidP="007A73FB">
            <w:pPr>
              <w:pStyle w:val="a5"/>
              <w:rPr>
                <w:rFonts w:ascii="Times New Roman" w:hAnsi="Times New Roman" w:cs="Times New Roman"/>
              </w:rPr>
            </w:pPr>
            <w:r w:rsidRPr="005D10A9">
              <w:rPr>
                <w:rFonts w:ascii="Times New Roman" w:hAnsi="Times New Roman" w:cs="Times New Roman"/>
              </w:rPr>
              <w:t xml:space="preserve">Федеральная </w:t>
            </w:r>
            <w:proofErr w:type="spellStart"/>
            <w:r w:rsidRPr="005D10A9">
              <w:rPr>
                <w:rFonts w:ascii="Times New Roman" w:hAnsi="Times New Roman" w:cs="Times New Roman"/>
              </w:rPr>
              <w:t>риэлторская</w:t>
            </w:r>
            <w:proofErr w:type="spellEnd"/>
            <w:r w:rsidRPr="005D10A9">
              <w:rPr>
                <w:rFonts w:ascii="Times New Roman" w:hAnsi="Times New Roman" w:cs="Times New Roman"/>
              </w:rPr>
              <w:t xml:space="preserve"> компания «Этажи» - лидер рынка недвижимости г. Тюмени и Тюменской области, более 15 лет привлекающий клиентов надежной репутацией и высокими стандартами качества.</w:t>
            </w:r>
          </w:p>
          <w:p w:rsidR="007A73FB" w:rsidRPr="005D10A9" w:rsidRDefault="007A73FB" w:rsidP="007A73FB">
            <w:pPr>
              <w:pStyle w:val="a5"/>
              <w:rPr>
                <w:rFonts w:ascii="Times New Roman" w:hAnsi="Times New Roman" w:cs="Times New Roman"/>
              </w:rPr>
            </w:pPr>
            <w:r w:rsidRPr="005D10A9">
              <w:rPr>
                <w:rFonts w:ascii="Times New Roman" w:hAnsi="Times New Roman" w:cs="Times New Roman"/>
              </w:rPr>
              <w:lastRenderedPageBreak/>
              <w:t xml:space="preserve">Основными направлениями деятельности компании являются </w:t>
            </w:r>
            <w:proofErr w:type="spellStart"/>
            <w:r w:rsidRPr="005D10A9">
              <w:rPr>
                <w:rFonts w:ascii="Times New Roman" w:hAnsi="Times New Roman" w:cs="Times New Roman"/>
              </w:rPr>
              <w:t>брокеридж</w:t>
            </w:r>
            <w:proofErr w:type="spellEnd"/>
            <w:r w:rsidRPr="005D10A9">
              <w:rPr>
                <w:rFonts w:ascii="Times New Roman" w:hAnsi="Times New Roman" w:cs="Times New Roman"/>
              </w:rPr>
              <w:t xml:space="preserve"> жилой и коммерческой недвижимости, аренда, юридические и ипотечные услуги.</w:t>
            </w:r>
          </w:p>
          <w:p w:rsidR="007A73FB" w:rsidRPr="005D10A9" w:rsidRDefault="007A73FB" w:rsidP="007A73FB">
            <w:pPr>
              <w:pStyle w:val="a5"/>
              <w:rPr>
                <w:rFonts w:ascii="Times New Roman" w:hAnsi="Times New Roman" w:cs="Times New Roman"/>
              </w:rPr>
            </w:pPr>
            <w:r w:rsidRPr="005D10A9">
              <w:rPr>
                <w:rFonts w:ascii="Times New Roman" w:hAnsi="Times New Roman" w:cs="Times New Roman"/>
              </w:rPr>
              <w:t>«Этажи» осуществляет свою деятельность во всех сегментах рынка недвижимости: первичный и вторичный городской и загородный рынок г.</w:t>
            </w:r>
            <w:r w:rsidR="0023688F">
              <w:rPr>
                <w:rFonts w:ascii="Times New Roman" w:hAnsi="Times New Roman" w:cs="Times New Roman"/>
              </w:rPr>
              <w:t> </w:t>
            </w:r>
            <w:r w:rsidRPr="005D10A9">
              <w:rPr>
                <w:rFonts w:ascii="Times New Roman" w:hAnsi="Times New Roman" w:cs="Times New Roman"/>
              </w:rPr>
              <w:t>Тюмени, ряда городов ХМАО и ЯНАО, УРФО, рынок элитного жилья, коммерческой недвижимости.</w:t>
            </w:r>
          </w:p>
          <w:p w:rsidR="0025526B" w:rsidRPr="005D10A9" w:rsidRDefault="007A73FB" w:rsidP="007A73FB">
            <w:pPr>
              <w:pStyle w:val="a5"/>
              <w:rPr>
                <w:rFonts w:ascii="Times New Roman" w:hAnsi="Times New Roman" w:cs="Times New Roman"/>
              </w:rPr>
            </w:pPr>
            <w:r w:rsidRPr="005D10A9">
              <w:rPr>
                <w:rFonts w:ascii="Times New Roman" w:hAnsi="Times New Roman" w:cs="Times New Roman"/>
              </w:rPr>
              <w:t>Компания является постоянным членом профессиональных организаций, таких как Российская Гильдия Риелторов и Объединения риелторов Тюмени.</w:t>
            </w:r>
          </w:p>
        </w:tc>
      </w:tr>
      <w:tr w:rsidR="007F4E6D" w:rsidRPr="005D10A9" w:rsidTr="00955E15">
        <w:trPr>
          <w:trHeight w:val="150"/>
        </w:trPr>
        <w:tc>
          <w:tcPr>
            <w:tcW w:w="568" w:type="dxa"/>
            <w:shd w:val="clear" w:color="auto" w:fill="auto"/>
          </w:tcPr>
          <w:p w:rsidR="007F4E6D" w:rsidRPr="005D10A9" w:rsidRDefault="007F4E6D" w:rsidP="0025526B">
            <w:pPr>
              <w:pStyle w:val="a8"/>
              <w:numPr>
                <w:ilvl w:val="0"/>
                <w:numId w:val="1"/>
              </w:numPr>
              <w:spacing w:after="0" w:line="240" w:lineRule="auto"/>
              <w:ind w:left="0" w:firstLine="0"/>
              <w:jc w:val="center"/>
              <w:rPr>
                <w:rFonts w:ascii="Times New Roman" w:hAnsi="Times New Roman" w:cs="Times New Roman"/>
                <w:color w:val="000000" w:themeColor="text1"/>
                <w:lang w:eastAsia="en-US"/>
              </w:rPr>
            </w:pPr>
          </w:p>
        </w:tc>
        <w:tc>
          <w:tcPr>
            <w:tcW w:w="1871" w:type="dxa"/>
            <w:tcBorders>
              <w:top w:val="single" w:sz="6" w:space="0" w:color="00000A"/>
              <w:left w:val="single" w:sz="6" w:space="0" w:color="00000A"/>
              <w:bottom w:val="single" w:sz="6" w:space="0" w:color="00000A"/>
              <w:right w:val="single" w:sz="6" w:space="0" w:color="00000A"/>
            </w:tcBorders>
            <w:shd w:val="clear" w:color="auto" w:fill="FFFFFF"/>
          </w:tcPr>
          <w:p w:rsidR="007F4E6D" w:rsidRPr="005D10A9" w:rsidRDefault="007F4E6D" w:rsidP="0025526B">
            <w:pPr>
              <w:pStyle w:val="western"/>
              <w:rPr>
                <w:color w:val="000000"/>
                <w:sz w:val="22"/>
                <w:szCs w:val="22"/>
                <w:highlight w:val="yellow"/>
              </w:rPr>
            </w:pPr>
            <w:r w:rsidRPr="005D10A9">
              <w:rPr>
                <w:color w:val="000000"/>
                <w:sz w:val="22"/>
                <w:szCs w:val="22"/>
              </w:rPr>
              <w:t>Стало Мало</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Pr>
          <w:p w:rsidR="007F4E6D" w:rsidRPr="005D10A9" w:rsidRDefault="007F4E6D" w:rsidP="0025526B">
            <w:pPr>
              <w:pStyle w:val="western"/>
              <w:jc w:val="center"/>
              <w:rPr>
                <w:color w:val="000000"/>
                <w:sz w:val="22"/>
                <w:szCs w:val="22"/>
              </w:rPr>
            </w:pPr>
            <w:r w:rsidRPr="005D10A9">
              <w:rPr>
                <w:color w:val="000000"/>
                <w:sz w:val="22"/>
                <w:szCs w:val="22"/>
              </w:rPr>
              <w:t>Сеть комиссионных магазинов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Pr>
          <w:p w:rsidR="007F4E6D" w:rsidRPr="005D10A9" w:rsidRDefault="00BC63BB" w:rsidP="00BC63BB">
            <w:pPr>
              <w:pStyle w:val="western"/>
              <w:jc w:val="center"/>
              <w:rPr>
                <w:color w:val="000000"/>
                <w:sz w:val="22"/>
                <w:szCs w:val="22"/>
              </w:rPr>
            </w:pPr>
            <w:r>
              <w:rPr>
                <w:color w:val="000000"/>
                <w:sz w:val="22"/>
                <w:szCs w:val="22"/>
              </w:rPr>
              <w:t>о</w:t>
            </w:r>
            <w:r w:rsidR="007A73FB" w:rsidRPr="005D10A9">
              <w:rPr>
                <w:color w:val="000000"/>
                <w:sz w:val="22"/>
                <w:szCs w:val="22"/>
              </w:rPr>
              <w:t xml:space="preserve">т 1 </w:t>
            </w:r>
            <w:proofErr w:type="spellStart"/>
            <w:r w:rsidR="007A73FB" w:rsidRPr="005D10A9">
              <w:rPr>
                <w:color w:val="000000"/>
                <w:sz w:val="22"/>
                <w:szCs w:val="22"/>
              </w:rPr>
              <w:t>млн.руб</w:t>
            </w:r>
            <w:proofErr w:type="spellEnd"/>
            <w:r>
              <w:rPr>
                <w:color w:val="000000"/>
                <w:sz w:val="22"/>
                <w:szCs w:val="22"/>
              </w:rPr>
              <w:t>.</w:t>
            </w:r>
            <w:bookmarkStart w:id="0" w:name="_GoBack"/>
            <w:bookmarkEnd w:id="0"/>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7F4E6D" w:rsidRPr="005D10A9" w:rsidRDefault="007F4E6D" w:rsidP="0025526B">
            <w:pPr>
              <w:pStyle w:val="western"/>
              <w:jc w:val="center"/>
              <w:rPr>
                <w:color w:val="000000"/>
                <w:sz w:val="22"/>
                <w:szCs w:val="22"/>
              </w:rPr>
            </w:pPr>
            <w:r w:rsidRPr="005D10A9">
              <w:rPr>
                <w:color w:val="000000"/>
                <w:sz w:val="22"/>
                <w:szCs w:val="22"/>
              </w:rPr>
              <w:t xml:space="preserve">Пермь </w:t>
            </w:r>
          </w:p>
        </w:tc>
        <w:tc>
          <w:tcPr>
            <w:tcW w:w="7655" w:type="dxa"/>
            <w:tcBorders>
              <w:top w:val="single" w:sz="6" w:space="0" w:color="00000A"/>
              <w:left w:val="single" w:sz="6" w:space="0" w:color="00000A"/>
              <w:bottom w:val="single" w:sz="6" w:space="0" w:color="00000A"/>
              <w:right w:val="single" w:sz="6" w:space="0" w:color="00000A"/>
            </w:tcBorders>
            <w:shd w:val="clear" w:color="auto" w:fill="FFFFFF"/>
          </w:tcPr>
          <w:p w:rsidR="007F4E6D" w:rsidRPr="005D10A9" w:rsidRDefault="007F4E6D" w:rsidP="007A73FB">
            <w:pPr>
              <w:pStyle w:val="a5"/>
              <w:rPr>
                <w:rFonts w:ascii="Times New Roman" w:hAnsi="Times New Roman" w:cs="Times New Roman"/>
              </w:rPr>
            </w:pPr>
            <w:r w:rsidRPr="005D10A9">
              <w:rPr>
                <w:rFonts w:ascii="Times New Roman" w:hAnsi="Times New Roman" w:cs="Times New Roman"/>
              </w:rPr>
              <w:t>Миссия проекта заключается в предоставлении родителям возможности возвращать деньги, потраченные на покупку товаров для детей, покупать необходимые детские вещи на каждом этапе взросления ребёнка по доступным ценам, а также в создании сообщества молодых родителей с активной жизненной позицией с целью взаимопомощи, общения и воспитания своих детей в творческой, дружелюбной и открытой социальной среде.</w:t>
            </w:r>
          </w:p>
          <w:p w:rsidR="007F4E6D" w:rsidRPr="005D10A9" w:rsidRDefault="007F4E6D" w:rsidP="007A73FB">
            <w:pPr>
              <w:pStyle w:val="a5"/>
              <w:rPr>
                <w:rFonts w:ascii="Times New Roman" w:hAnsi="Times New Roman" w:cs="Times New Roman"/>
              </w:rPr>
            </w:pPr>
            <w:r w:rsidRPr="005D10A9">
              <w:rPr>
                <w:rFonts w:ascii="Times New Roman" w:hAnsi="Times New Roman" w:cs="Times New Roman"/>
              </w:rPr>
              <w:t>Мы пропагандируем этичное потребление и разумное использование ресурсов – денежных, материальных и временных.</w:t>
            </w:r>
          </w:p>
          <w:p w:rsidR="007F4E6D" w:rsidRPr="005D10A9" w:rsidRDefault="007F4E6D" w:rsidP="007A73FB">
            <w:pPr>
              <w:pStyle w:val="a5"/>
              <w:rPr>
                <w:rFonts w:ascii="Times New Roman" w:hAnsi="Times New Roman" w:cs="Times New Roman"/>
              </w:rPr>
            </w:pPr>
            <w:r w:rsidRPr="005D10A9">
              <w:rPr>
                <w:rFonts w:ascii="Times New Roman" w:hAnsi="Times New Roman" w:cs="Times New Roman"/>
              </w:rPr>
              <w:t xml:space="preserve">СТАЛО МАЛО – ЭТО УНИКАЛЬНАЯ ПЛОЩАДКА, НА ТЕРРИТОРИИ КОТОРОЙ ОДНОВРЕМЕННО НАХОДИТСЯ: </w:t>
            </w:r>
          </w:p>
          <w:p w:rsidR="007F4E6D" w:rsidRPr="005D10A9" w:rsidRDefault="007F4E6D" w:rsidP="007A73FB">
            <w:pPr>
              <w:pStyle w:val="a5"/>
              <w:rPr>
                <w:rFonts w:ascii="Times New Roman" w:hAnsi="Times New Roman" w:cs="Times New Roman"/>
              </w:rPr>
            </w:pPr>
            <w:r w:rsidRPr="005D10A9">
              <w:rPr>
                <w:rFonts w:ascii="Times New Roman" w:hAnsi="Times New Roman" w:cs="Times New Roman"/>
              </w:rPr>
              <w:t>Детский магазин, в котором очень легко и выгодно продавать детские вещи, успешно отслужившие детям, а также совершать покупки по доступным ценам;</w:t>
            </w:r>
          </w:p>
          <w:p w:rsidR="007F4E6D" w:rsidRPr="005D10A9" w:rsidRDefault="007F4E6D" w:rsidP="007A73FB">
            <w:pPr>
              <w:pStyle w:val="a5"/>
              <w:rPr>
                <w:rFonts w:ascii="Times New Roman" w:hAnsi="Times New Roman" w:cs="Times New Roman"/>
              </w:rPr>
            </w:pPr>
            <w:r w:rsidRPr="005D10A9">
              <w:rPr>
                <w:rFonts w:ascii="Times New Roman" w:hAnsi="Times New Roman" w:cs="Times New Roman"/>
              </w:rPr>
              <w:t>Клуб «Между нами мамами», где мамы объединяются для взаимопомощи, активной социальной жизни, участия в мастер-классах и семинарах, направленных на самореализацию, а также на совместное времяпрепровождение с детьми.</w:t>
            </w:r>
          </w:p>
        </w:tc>
      </w:tr>
    </w:tbl>
    <w:p w:rsidR="00A837AA" w:rsidRPr="005D10A9" w:rsidRDefault="00A837AA" w:rsidP="006F75BD">
      <w:pPr>
        <w:spacing w:after="0" w:line="240" w:lineRule="auto"/>
        <w:rPr>
          <w:rFonts w:ascii="Times New Roman" w:hAnsi="Times New Roman" w:cs="Times New Roman"/>
          <w:color w:val="000000" w:themeColor="text1"/>
          <w:lang w:eastAsia="en-US"/>
        </w:rPr>
      </w:pPr>
    </w:p>
    <w:sectPr w:rsidR="00A837AA" w:rsidRPr="005D10A9" w:rsidSect="0023688F">
      <w:headerReference w:type="default" r:id="rId8"/>
      <w:pgSz w:w="16838" w:h="11906" w:orient="landscape"/>
      <w:pgMar w:top="417" w:right="53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AE" w:rsidRDefault="00280FAE" w:rsidP="00F31457">
      <w:pPr>
        <w:spacing w:after="0" w:line="240" w:lineRule="auto"/>
      </w:pPr>
      <w:r>
        <w:separator/>
      </w:r>
    </w:p>
  </w:endnote>
  <w:endnote w:type="continuationSeparator" w:id="0">
    <w:p w:rsidR="00280FAE" w:rsidRDefault="00280FAE" w:rsidP="00F3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AE" w:rsidRDefault="00280FAE" w:rsidP="00F31457">
      <w:pPr>
        <w:spacing w:after="0" w:line="240" w:lineRule="auto"/>
      </w:pPr>
      <w:r>
        <w:separator/>
      </w:r>
    </w:p>
  </w:footnote>
  <w:footnote w:type="continuationSeparator" w:id="0">
    <w:p w:rsidR="00280FAE" w:rsidRDefault="00280FAE" w:rsidP="00F31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8F" w:rsidRPr="00F31457" w:rsidRDefault="0023688F" w:rsidP="0023688F">
    <w:pPr>
      <w:pStyle w:val="a9"/>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5142"/>
    <w:multiLevelType w:val="hybridMultilevel"/>
    <w:tmpl w:val="1D5A6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22E06"/>
    <w:multiLevelType w:val="hybridMultilevel"/>
    <w:tmpl w:val="B5982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97358"/>
    <w:multiLevelType w:val="multilevel"/>
    <w:tmpl w:val="8AFA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F519F"/>
    <w:multiLevelType w:val="hybridMultilevel"/>
    <w:tmpl w:val="DEDE8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F53761"/>
    <w:multiLevelType w:val="multilevel"/>
    <w:tmpl w:val="637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666FB"/>
    <w:multiLevelType w:val="hybridMultilevel"/>
    <w:tmpl w:val="1D5A6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377E8"/>
    <w:multiLevelType w:val="multilevel"/>
    <w:tmpl w:val="8FA2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8480B"/>
    <w:multiLevelType w:val="multilevel"/>
    <w:tmpl w:val="2B5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31"/>
    <w:rsid w:val="00043F16"/>
    <w:rsid w:val="000461E1"/>
    <w:rsid w:val="000A040A"/>
    <w:rsid w:val="000D1A7A"/>
    <w:rsid w:val="000D3C17"/>
    <w:rsid w:val="000E222A"/>
    <w:rsid w:val="000F156C"/>
    <w:rsid w:val="001133D1"/>
    <w:rsid w:val="00114C38"/>
    <w:rsid w:val="00151EB4"/>
    <w:rsid w:val="00155A11"/>
    <w:rsid w:val="0016552D"/>
    <w:rsid w:val="00177C31"/>
    <w:rsid w:val="00181D58"/>
    <w:rsid w:val="001C2A2A"/>
    <w:rsid w:val="001C691D"/>
    <w:rsid w:val="001E0174"/>
    <w:rsid w:val="001E2E5A"/>
    <w:rsid w:val="00217F98"/>
    <w:rsid w:val="00226EA3"/>
    <w:rsid w:val="0023688F"/>
    <w:rsid w:val="0025526B"/>
    <w:rsid w:val="00280DBC"/>
    <w:rsid w:val="00280FAE"/>
    <w:rsid w:val="002B075D"/>
    <w:rsid w:val="002C5CD6"/>
    <w:rsid w:val="002D64C3"/>
    <w:rsid w:val="002F5C80"/>
    <w:rsid w:val="0030772C"/>
    <w:rsid w:val="00344866"/>
    <w:rsid w:val="00354F3D"/>
    <w:rsid w:val="0038075E"/>
    <w:rsid w:val="00381640"/>
    <w:rsid w:val="003A23AD"/>
    <w:rsid w:val="003A4C20"/>
    <w:rsid w:val="003A6E90"/>
    <w:rsid w:val="003A70D1"/>
    <w:rsid w:val="003B1558"/>
    <w:rsid w:val="003E0D16"/>
    <w:rsid w:val="00400F7C"/>
    <w:rsid w:val="0041184A"/>
    <w:rsid w:val="00431A8A"/>
    <w:rsid w:val="00435C50"/>
    <w:rsid w:val="00436FED"/>
    <w:rsid w:val="00472D3F"/>
    <w:rsid w:val="004B22EB"/>
    <w:rsid w:val="004C3877"/>
    <w:rsid w:val="004C5BDD"/>
    <w:rsid w:val="004D0276"/>
    <w:rsid w:val="004D0E2F"/>
    <w:rsid w:val="004E02DE"/>
    <w:rsid w:val="005003A4"/>
    <w:rsid w:val="005300EA"/>
    <w:rsid w:val="0055499D"/>
    <w:rsid w:val="00571BFB"/>
    <w:rsid w:val="005D10A9"/>
    <w:rsid w:val="005E5FE3"/>
    <w:rsid w:val="005F18FD"/>
    <w:rsid w:val="006116E3"/>
    <w:rsid w:val="00644873"/>
    <w:rsid w:val="00680D65"/>
    <w:rsid w:val="006B1B26"/>
    <w:rsid w:val="006D1EC3"/>
    <w:rsid w:val="006D69C6"/>
    <w:rsid w:val="006F75BD"/>
    <w:rsid w:val="00721804"/>
    <w:rsid w:val="00731DD6"/>
    <w:rsid w:val="00753D6A"/>
    <w:rsid w:val="00767704"/>
    <w:rsid w:val="00782A28"/>
    <w:rsid w:val="007A73FB"/>
    <w:rsid w:val="007C5AA2"/>
    <w:rsid w:val="007E717C"/>
    <w:rsid w:val="007F4E6D"/>
    <w:rsid w:val="007F703D"/>
    <w:rsid w:val="0080583B"/>
    <w:rsid w:val="0081050B"/>
    <w:rsid w:val="00861E52"/>
    <w:rsid w:val="0088335F"/>
    <w:rsid w:val="008D3C5A"/>
    <w:rsid w:val="008D6890"/>
    <w:rsid w:val="008E765B"/>
    <w:rsid w:val="00922A95"/>
    <w:rsid w:val="00976D20"/>
    <w:rsid w:val="009A203D"/>
    <w:rsid w:val="009A30C9"/>
    <w:rsid w:val="009A5C4C"/>
    <w:rsid w:val="009B3E8F"/>
    <w:rsid w:val="009F2F25"/>
    <w:rsid w:val="00A11B70"/>
    <w:rsid w:val="00A53F76"/>
    <w:rsid w:val="00A8118E"/>
    <w:rsid w:val="00A837AA"/>
    <w:rsid w:val="00AD78C2"/>
    <w:rsid w:val="00B2454F"/>
    <w:rsid w:val="00B33C7C"/>
    <w:rsid w:val="00B46364"/>
    <w:rsid w:val="00B874E2"/>
    <w:rsid w:val="00B94598"/>
    <w:rsid w:val="00B96FAA"/>
    <w:rsid w:val="00BA24C3"/>
    <w:rsid w:val="00BA4023"/>
    <w:rsid w:val="00BC63BB"/>
    <w:rsid w:val="00BD49F5"/>
    <w:rsid w:val="00D47930"/>
    <w:rsid w:val="00D940EF"/>
    <w:rsid w:val="00DA355E"/>
    <w:rsid w:val="00DC0ACE"/>
    <w:rsid w:val="00E57FF8"/>
    <w:rsid w:val="00E8593C"/>
    <w:rsid w:val="00EE54F1"/>
    <w:rsid w:val="00F1779A"/>
    <w:rsid w:val="00F31457"/>
    <w:rsid w:val="00F44A62"/>
    <w:rsid w:val="00F832B2"/>
    <w:rsid w:val="00FA00CA"/>
    <w:rsid w:val="00FD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3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7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83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37AA"/>
  </w:style>
  <w:style w:type="table" w:customStyle="1" w:styleId="1">
    <w:name w:val="Сетка таблицы1"/>
    <w:basedOn w:val="a1"/>
    <w:next w:val="a3"/>
    <w:uiPriority w:val="59"/>
    <w:rsid w:val="00A837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B22EB"/>
    <w:pPr>
      <w:spacing w:after="0" w:line="240" w:lineRule="auto"/>
    </w:pPr>
    <w:rPr>
      <w:rFonts w:eastAsiaTheme="minorEastAsia"/>
      <w:lang w:eastAsia="ru-RU"/>
    </w:rPr>
  </w:style>
  <w:style w:type="paragraph" w:styleId="a6">
    <w:name w:val="Balloon Text"/>
    <w:basedOn w:val="a"/>
    <w:link w:val="a7"/>
    <w:uiPriority w:val="99"/>
    <w:semiHidden/>
    <w:unhideWhenUsed/>
    <w:rsid w:val="00DC0A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ACE"/>
    <w:rPr>
      <w:rFonts w:ascii="Tahoma" w:eastAsiaTheme="minorEastAsia" w:hAnsi="Tahoma" w:cs="Tahoma"/>
      <w:sz w:val="16"/>
      <w:szCs w:val="16"/>
      <w:lang w:eastAsia="ru-RU"/>
    </w:rPr>
  </w:style>
  <w:style w:type="paragraph" w:styleId="a8">
    <w:name w:val="List Paragraph"/>
    <w:basedOn w:val="a"/>
    <w:uiPriority w:val="34"/>
    <w:qFormat/>
    <w:rsid w:val="0030772C"/>
    <w:pPr>
      <w:ind w:left="720"/>
      <w:contextualSpacing/>
    </w:pPr>
  </w:style>
  <w:style w:type="paragraph" w:styleId="a9">
    <w:name w:val="header"/>
    <w:basedOn w:val="a"/>
    <w:link w:val="aa"/>
    <w:uiPriority w:val="99"/>
    <w:unhideWhenUsed/>
    <w:rsid w:val="00F314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1457"/>
    <w:rPr>
      <w:rFonts w:eastAsiaTheme="minorEastAsia"/>
      <w:lang w:eastAsia="ru-RU"/>
    </w:rPr>
  </w:style>
  <w:style w:type="paragraph" w:styleId="ab">
    <w:name w:val="footer"/>
    <w:basedOn w:val="a"/>
    <w:link w:val="ac"/>
    <w:uiPriority w:val="99"/>
    <w:unhideWhenUsed/>
    <w:rsid w:val="00F314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1457"/>
    <w:rPr>
      <w:rFonts w:eastAsiaTheme="minorEastAsia"/>
      <w:lang w:eastAsia="ru-RU"/>
    </w:rPr>
  </w:style>
  <w:style w:type="paragraph" w:customStyle="1" w:styleId="western">
    <w:name w:val="western"/>
    <w:basedOn w:val="a"/>
    <w:rsid w:val="0025526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7F4E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3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7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83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37AA"/>
  </w:style>
  <w:style w:type="table" w:customStyle="1" w:styleId="1">
    <w:name w:val="Сетка таблицы1"/>
    <w:basedOn w:val="a1"/>
    <w:next w:val="a3"/>
    <w:uiPriority w:val="59"/>
    <w:rsid w:val="00A837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B22EB"/>
    <w:pPr>
      <w:spacing w:after="0" w:line="240" w:lineRule="auto"/>
    </w:pPr>
    <w:rPr>
      <w:rFonts w:eastAsiaTheme="minorEastAsia"/>
      <w:lang w:eastAsia="ru-RU"/>
    </w:rPr>
  </w:style>
  <w:style w:type="paragraph" w:styleId="a6">
    <w:name w:val="Balloon Text"/>
    <w:basedOn w:val="a"/>
    <w:link w:val="a7"/>
    <w:uiPriority w:val="99"/>
    <w:semiHidden/>
    <w:unhideWhenUsed/>
    <w:rsid w:val="00DC0A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ACE"/>
    <w:rPr>
      <w:rFonts w:ascii="Tahoma" w:eastAsiaTheme="minorEastAsia" w:hAnsi="Tahoma" w:cs="Tahoma"/>
      <w:sz w:val="16"/>
      <w:szCs w:val="16"/>
      <w:lang w:eastAsia="ru-RU"/>
    </w:rPr>
  </w:style>
  <w:style w:type="paragraph" w:styleId="a8">
    <w:name w:val="List Paragraph"/>
    <w:basedOn w:val="a"/>
    <w:uiPriority w:val="34"/>
    <w:qFormat/>
    <w:rsid w:val="0030772C"/>
    <w:pPr>
      <w:ind w:left="720"/>
      <w:contextualSpacing/>
    </w:pPr>
  </w:style>
  <w:style w:type="paragraph" w:styleId="a9">
    <w:name w:val="header"/>
    <w:basedOn w:val="a"/>
    <w:link w:val="aa"/>
    <w:uiPriority w:val="99"/>
    <w:unhideWhenUsed/>
    <w:rsid w:val="00F314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1457"/>
    <w:rPr>
      <w:rFonts w:eastAsiaTheme="minorEastAsia"/>
      <w:lang w:eastAsia="ru-RU"/>
    </w:rPr>
  </w:style>
  <w:style w:type="paragraph" w:styleId="ab">
    <w:name w:val="footer"/>
    <w:basedOn w:val="a"/>
    <w:link w:val="ac"/>
    <w:uiPriority w:val="99"/>
    <w:unhideWhenUsed/>
    <w:rsid w:val="00F314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1457"/>
    <w:rPr>
      <w:rFonts w:eastAsiaTheme="minorEastAsia"/>
      <w:lang w:eastAsia="ru-RU"/>
    </w:rPr>
  </w:style>
  <w:style w:type="paragraph" w:customStyle="1" w:styleId="western">
    <w:name w:val="western"/>
    <w:basedOn w:val="a"/>
    <w:rsid w:val="0025526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7F4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8010">
      <w:bodyDiv w:val="1"/>
      <w:marLeft w:val="0"/>
      <w:marRight w:val="0"/>
      <w:marTop w:val="0"/>
      <w:marBottom w:val="0"/>
      <w:divBdr>
        <w:top w:val="none" w:sz="0" w:space="0" w:color="auto"/>
        <w:left w:val="none" w:sz="0" w:space="0" w:color="auto"/>
        <w:bottom w:val="none" w:sz="0" w:space="0" w:color="auto"/>
        <w:right w:val="none" w:sz="0" w:space="0" w:color="auto"/>
      </w:divBdr>
      <w:divsChild>
        <w:div w:id="396249922">
          <w:marLeft w:val="0"/>
          <w:marRight w:val="0"/>
          <w:marTop w:val="0"/>
          <w:marBottom w:val="0"/>
          <w:divBdr>
            <w:top w:val="none" w:sz="0" w:space="0" w:color="auto"/>
            <w:left w:val="none" w:sz="0" w:space="0" w:color="auto"/>
            <w:bottom w:val="none" w:sz="0" w:space="0" w:color="auto"/>
            <w:right w:val="none" w:sz="0" w:space="0" w:color="auto"/>
          </w:divBdr>
        </w:div>
      </w:divsChild>
    </w:div>
    <w:div w:id="187841926">
      <w:bodyDiv w:val="1"/>
      <w:marLeft w:val="0"/>
      <w:marRight w:val="0"/>
      <w:marTop w:val="0"/>
      <w:marBottom w:val="0"/>
      <w:divBdr>
        <w:top w:val="none" w:sz="0" w:space="0" w:color="auto"/>
        <w:left w:val="none" w:sz="0" w:space="0" w:color="auto"/>
        <w:bottom w:val="none" w:sz="0" w:space="0" w:color="auto"/>
        <w:right w:val="none" w:sz="0" w:space="0" w:color="auto"/>
      </w:divBdr>
    </w:div>
    <w:div w:id="263609076">
      <w:bodyDiv w:val="1"/>
      <w:marLeft w:val="0"/>
      <w:marRight w:val="0"/>
      <w:marTop w:val="0"/>
      <w:marBottom w:val="0"/>
      <w:divBdr>
        <w:top w:val="none" w:sz="0" w:space="0" w:color="auto"/>
        <w:left w:val="none" w:sz="0" w:space="0" w:color="auto"/>
        <w:bottom w:val="none" w:sz="0" w:space="0" w:color="auto"/>
        <w:right w:val="none" w:sz="0" w:space="0" w:color="auto"/>
      </w:divBdr>
    </w:div>
    <w:div w:id="463743466">
      <w:bodyDiv w:val="1"/>
      <w:marLeft w:val="0"/>
      <w:marRight w:val="0"/>
      <w:marTop w:val="0"/>
      <w:marBottom w:val="0"/>
      <w:divBdr>
        <w:top w:val="none" w:sz="0" w:space="0" w:color="auto"/>
        <w:left w:val="none" w:sz="0" w:space="0" w:color="auto"/>
        <w:bottom w:val="none" w:sz="0" w:space="0" w:color="auto"/>
        <w:right w:val="none" w:sz="0" w:space="0" w:color="auto"/>
      </w:divBdr>
    </w:div>
    <w:div w:id="484013096">
      <w:bodyDiv w:val="1"/>
      <w:marLeft w:val="0"/>
      <w:marRight w:val="0"/>
      <w:marTop w:val="0"/>
      <w:marBottom w:val="0"/>
      <w:divBdr>
        <w:top w:val="none" w:sz="0" w:space="0" w:color="auto"/>
        <w:left w:val="none" w:sz="0" w:space="0" w:color="auto"/>
        <w:bottom w:val="none" w:sz="0" w:space="0" w:color="auto"/>
        <w:right w:val="none" w:sz="0" w:space="0" w:color="auto"/>
      </w:divBdr>
    </w:div>
    <w:div w:id="683827179">
      <w:bodyDiv w:val="1"/>
      <w:marLeft w:val="0"/>
      <w:marRight w:val="0"/>
      <w:marTop w:val="0"/>
      <w:marBottom w:val="0"/>
      <w:divBdr>
        <w:top w:val="none" w:sz="0" w:space="0" w:color="auto"/>
        <w:left w:val="none" w:sz="0" w:space="0" w:color="auto"/>
        <w:bottom w:val="none" w:sz="0" w:space="0" w:color="auto"/>
        <w:right w:val="none" w:sz="0" w:space="0" w:color="auto"/>
      </w:divBdr>
    </w:div>
    <w:div w:id="703946677">
      <w:bodyDiv w:val="1"/>
      <w:marLeft w:val="0"/>
      <w:marRight w:val="0"/>
      <w:marTop w:val="0"/>
      <w:marBottom w:val="0"/>
      <w:divBdr>
        <w:top w:val="none" w:sz="0" w:space="0" w:color="auto"/>
        <w:left w:val="none" w:sz="0" w:space="0" w:color="auto"/>
        <w:bottom w:val="none" w:sz="0" w:space="0" w:color="auto"/>
        <w:right w:val="none" w:sz="0" w:space="0" w:color="auto"/>
      </w:divBdr>
    </w:div>
    <w:div w:id="857159440">
      <w:bodyDiv w:val="1"/>
      <w:marLeft w:val="0"/>
      <w:marRight w:val="0"/>
      <w:marTop w:val="0"/>
      <w:marBottom w:val="0"/>
      <w:divBdr>
        <w:top w:val="none" w:sz="0" w:space="0" w:color="auto"/>
        <w:left w:val="none" w:sz="0" w:space="0" w:color="auto"/>
        <w:bottom w:val="none" w:sz="0" w:space="0" w:color="auto"/>
        <w:right w:val="none" w:sz="0" w:space="0" w:color="auto"/>
      </w:divBdr>
    </w:div>
    <w:div w:id="987248246">
      <w:bodyDiv w:val="1"/>
      <w:marLeft w:val="0"/>
      <w:marRight w:val="0"/>
      <w:marTop w:val="0"/>
      <w:marBottom w:val="0"/>
      <w:divBdr>
        <w:top w:val="none" w:sz="0" w:space="0" w:color="auto"/>
        <w:left w:val="none" w:sz="0" w:space="0" w:color="auto"/>
        <w:bottom w:val="none" w:sz="0" w:space="0" w:color="auto"/>
        <w:right w:val="none" w:sz="0" w:space="0" w:color="auto"/>
      </w:divBdr>
    </w:div>
    <w:div w:id="1026441713">
      <w:bodyDiv w:val="1"/>
      <w:marLeft w:val="0"/>
      <w:marRight w:val="0"/>
      <w:marTop w:val="0"/>
      <w:marBottom w:val="0"/>
      <w:divBdr>
        <w:top w:val="none" w:sz="0" w:space="0" w:color="auto"/>
        <w:left w:val="none" w:sz="0" w:space="0" w:color="auto"/>
        <w:bottom w:val="none" w:sz="0" w:space="0" w:color="auto"/>
        <w:right w:val="none" w:sz="0" w:space="0" w:color="auto"/>
      </w:divBdr>
    </w:div>
    <w:div w:id="1058674343">
      <w:bodyDiv w:val="1"/>
      <w:marLeft w:val="0"/>
      <w:marRight w:val="0"/>
      <w:marTop w:val="0"/>
      <w:marBottom w:val="0"/>
      <w:divBdr>
        <w:top w:val="none" w:sz="0" w:space="0" w:color="auto"/>
        <w:left w:val="none" w:sz="0" w:space="0" w:color="auto"/>
        <w:bottom w:val="none" w:sz="0" w:space="0" w:color="auto"/>
        <w:right w:val="none" w:sz="0" w:space="0" w:color="auto"/>
      </w:divBdr>
    </w:div>
    <w:div w:id="1318804588">
      <w:bodyDiv w:val="1"/>
      <w:marLeft w:val="0"/>
      <w:marRight w:val="0"/>
      <w:marTop w:val="0"/>
      <w:marBottom w:val="0"/>
      <w:divBdr>
        <w:top w:val="none" w:sz="0" w:space="0" w:color="auto"/>
        <w:left w:val="none" w:sz="0" w:space="0" w:color="auto"/>
        <w:bottom w:val="none" w:sz="0" w:space="0" w:color="auto"/>
        <w:right w:val="none" w:sz="0" w:space="0" w:color="auto"/>
      </w:divBdr>
    </w:div>
    <w:div w:id="1351373919">
      <w:bodyDiv w:val="1"/>
      <w:marLeft w:val="0"/>
      <w:marRight w:val="0"/>
      <w:marTop w:val="0"/>
      <w:marBottom w:val="0"/>
      <w:divBdr>
        <w:top w:val="none" w:sz="0" w:space="0" w:color="auto"/>
        <w:left w:val="none" w:sz="0" w:space="0" w:color="auto"/>
        <w:bottom w:val="none" w:sz="0" w:space="0" w:color="auto"/>
        <w:right w:val="none" w:sz="0" w:space="0" w:color="auto"/>
      </w:divBdr>
    </w:div>
    <w:div w:id="1630356242">
      <w:bodyDiv w:val="1"/>
      <w:marLeft w:val="0"/>
      <w:marRight w:val="0"/>
      <w:marTop w:val="0"/>
      <w:marBottom w:val="0"/>
      <w:divBdr>
        <w:top w:val="none" w:sz="0" w:space="0" w:color="auto"/>
        <w:left w:val="none" w:sz="0" w:space="0" w:color="auto"/>
        <w:bottom w:val="none" w:sz="0" w:space="0" w:color="auto"/>
        <w:right w:val="none" w:sz="0" w:space="0" w:color="auto"/>
      </w:divBdr>
    </w:div>
    <w:div w:id="1917394003">
      <w:bodyDiv w:val="1"/>
      <w:marLeft w:val="0"/>
      <w:marRight w:val="0"/>
      <w:marTop w:val="0"/>
      <w:marBottom w:val="0"/>
      <w:divBdr>
        <w:top w:val="none" w:sz="0" w:space="0" w:color="auto"/>
        <w:left w:val="none" w:sz="0" w:space="0" w:color="auto"/>
        <w:bottom w:val="none" w:sz="0" w:space="0" w:color="auto"/>
        <w:right w:val="none" w:sz="0" w:space="0" w:color="auto"/>
      </w:divBdr>
    </w:div>
    <w:div w:id="19845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2016-09-20T13:10:00Z</cp:lastPrinted>
  <dcterms:created xsi:type="dcterms:W3CDTF">2016-09-20T13:06:00Z</dcterms:created>
  <dcterms:modified xsi:type="dcterms:W3CDTF">2016-10-11T08:09:00Z</dcterms:modified>
</cp:coreProperties>
</file>